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3731" w14:textId="77777777" w:rsidR="008516CD" w:rsidRPr="002B76C7" w:rsidRDefault="008516CD" w:rsidP="008516CD">
      <w:pPr>
        <w:spacing w:before="100" w:beforeAutospacing="1" w:after="100" w:afterAutospacing="1" w:line="276" w:lineRule="auto"/>
        <w:ind w:left="4248" w:firstLine="708"/>
        <w:jc w:val="both"/>
        <w:rPr>
          <w:sz w:val="22"/>
          <w:szCs w:val="22"/>
        </w:rPr>
      </w:pPr>
      <w:r>
        <w:t xml:space="preserve">                                           </w:t>
      </w:r>
      <w:r w:rsidRPr="002B76C7">
        <w:rPr>
          <w:sz w:val="22"/>
          <w:szCs w:val="22"/>
        </w:rPr>
        <w:t>Príloha H</w:t>
      </w:r>
    </w:p>
    <w:p w14:paraId="7E912F69" w14:textId="77777777" w:rsidR="008516CD" w:rsidRDefault="008516CD" w:rsidP="008516CD">
      <w:pPr>
        <w:spacing w:line="276" w:lineRule="auto"/>
        <w:ind w:firstLine="709"/>
        <w:jc w:val="both"/>
      </w:pPr>
    </w:p>
    <w:p w14:paraId="22D4BC78" w14:textId="77777777" w:rsidR="008516CD" w:rsidRPr="00F03B9F" w:rsidRDefault="008516CD" w:rsidP="008516CD">
      <w:pPr>
        <w:keepNext/>
        <w:jc w:val="center"/>
        <w:outlineLvl w:val="0"/>
        <w:rPr>
          <w:b/>
          <w:sz w:val="32"/>
          <w:szCs w:val="32"/>
        </w:rPr>
      </w:pPr>
      <w:r w:rsidRPr="00F03B9F">
        <w:rPr>
          <w:b/>
          <w:sz w:val="32"/>
          <w:szCs w:val="32"/>
        </w:rPr>
        <w:t>Pokyny pre organizovanie hromadnej školskej akcie</w:t>
      </w:r>
    </w:p>
    <w:p w14:paraId="564EFBAB" w14:textId="77777777" w:rsidR="008516CD" w:rsidRPr="00F03B9F" w:rsidRDefault="008516CD" w:rsidP="008516CD">
      <w:pPr>
        <w:keepNext/>
        <w:jc w:val="center"/>
        <w:outlineLvl w:val="0"/>
        <w:rPr>
          <w:b/>
          <w:sz w:val="32"/>
          <w:szCs w:val="32"/>
        </w:rPr>
      </w:pPr>
      <w:r w:rsidRPr="00F03B9F">
        <w:rPr>
          <w:b/>
          <w:sz w:val="32"/>
          <w:szCs w:val="32"/>
        </w:rPr>
        <w:t>(školské výlety, exkurzie, školy v prírode)</w:t>
      </w:r>
    </w:p>
    <w:p w14:paraId="2F19B22D" w14:textId="77777777" w:rsidR="008516CD" w:rsidRPr="00F03B9F" w:rsidRDefault="008516CD" w:rsidP="008516CD">
      <w:pPr>
        <w:jc w:val="both"/>
      </w:pPr>
      <w:r w:rsidRPr="00F03B9F">
        <w:t> </w:t>
      </w:r>
    </w:p>
    <w:p w14:paraId="07D54723" w14:textId="77777777" w:rsidR="008516CD" w:rsidRPr="00F03B9F" w:rsidRDefault="008516CD" w:rsidP="008516CD">
      <w:pPr>
        <w:jc w:val="both"/>
        <w:rPr>
          <w:sz w:val="28"/>
          <w:szCs w:val="28"/>
        </w:rPr>
      </w:pPr>
      <w:r w:rsidRPr="00F03B9F">
        <w:rPr>
          <w:sz w:val="28"/>
          <w:szCs w:val="28"/>
        </w:rPr>
        <w:t> </w:t>
      </w:r>
    </w:p>
    <w:p w14:paraId="1C16B494" w14:textId="77777777" w:rsidR="008516CD" w:rsidRPr="00F03B9F" w:rsidRDefault="008516CD" w:rsidP="008516CD">
      <w:pPr>
        <w:jc w:val="both"/>
      </w:pPr>
      <w:r w:rsidRPr="00F03B9F">
        <w:t xml:space="preserve"> Organizácia školských výletov, exkurzií a vychádzok sa riadi v súlade s  Vyhláškou č. </w:t>
      </w:r>
      <w:r>
        <w:t>223/2022</w:t>
      </w:r>
      <w:r w:rsidRPr="00F03B9F">
        <w:t xml:space="preserve"> MŠ SR o základných školách. Predmetom usmernenia je  jednotný postup pedagogických zamestnancov pri organizovaní školského výletu, exkurzie a vychádzok. </w:t>
      </w:r>
    </w:p>
    <w:p w14:paraId="2E1A4159" w14:textId="77777777" w:rsidR="008516CD" w:rsidRPr="00F03B9F" w:rsidRDefault="008516CD" w:rsidP="008516CD">
      <w:pPr>
        <w:jc w:val="both"/>
      </w:pPr>
    </w:p>
    <w:p w14:paraId="4049B3EC" w14:textId="77777777" w:rsidR="008516CD" w:rsidRPr="00F03B9F" w:rsidRDefault="008516CD" w:rsidP="008516CD">
      <w:pPr>
        <w:autoSpaceDE w:val="0"/>
        <w:autoSpaceDN w:val="0"/>
        <w:adjustRightInd w:val="0"/>
        <w:jc w:val="center"/>
        <w:rPr>
          <w:rFonts w:eastAsia="Calibri"/>
          <w:b/>
          <w:bCs/>
          <w:color w:val="000000"/>
          <w:lang w:eastAsia="en-US"/>
        </w:rPr>
      </w:pPr>
      <w:r w:rsidRPr="00F03B9F">
        <w:rPr>
          <w:rFonts w:eastAsia="Calibri"/>
          <w:b/>
          <w:bCs/>
          <w:color w:val="000000"/>
          <w:lang w:eastAsia="en-US"/>
        </w:rPr>
        <w:t>Všeobecné pokyny</w:t>
      </w:r>
    </w:p>
    <w:p w14:paraId="66882E3D" w14:textId="77777777" w:rsidR="008516CD" w:rsidRPr="00F03B9F" w:rsidRDefault="008516CD" w:rsidP="008516CD">
      <w:pPr>
        <w:autoSpaceDE w:val="0"/>
        <w:autoSpaceDN w:val="0"/>
        <w:adjustRightInd w:val="0"/>
        <w:jc w:val="center"/>
        <w:rPr>
          <w:rFonts w:eastAsia="Calibri"/>
          <w:color w:val="000000"/>
          <w:lang w:eastAsia="en-US"/>
        </w:rPr>
      </w:pPr>
    </w:p>
    <w:p w14:paraId="1162BB45" w14:textId="77777777" w:rsidR="008516CD" w:rsidRPr="00F03B9F" w:rsidRDefault="008516CD" w:rsidP="008516CD">
      <w:pPr>
        <w:autoSpaceDE w:val="0"/>
        <w:autoSpaceDN w:val="0"/>
        <w:adjustRightInd w:val="0"/>
        <w:spacing w:after="170"/>
        <w:jc w:val="both"/>
        <w:rPr>
          <w:rFonts w:eastAsia="Calibri"/>
          <w:color w:val="000000"/>
          <w:lang w:eastAsia="en-US"/>
        </w:rPr>
      </w:pPr>
      <w:r w:rsidRPr="00F03B9F">
        <w:rPr>
          <w:rFonts w:eastAsia="Calibri"/>
          <w:color w:val="000000"/>
          <w:lang w:eastAsia="en-US"/>
        </w:rPr>
        <w:t xml:space="preserve">1. Na začiatku školského roka predložia triedni učitelia plán školských výletov a predsedovia predmetových komisií plán exkurzií na schválenie riaditeľke školy. Riaditeľka školy ich zaraďuje do plánu práce školy. </w:t>
      </w:r>
    </w:p>
    <w:p w14:paraId="13B70921" w14:textId="77777777" w:rsidR="008516CD" w:rsidRPr="00F03B9F" w:rsidRDefault="008516CD" w:rsidP="008516CD">
      <w:pPr>
        <w:jc w:val="both"/>
        <w:rPr>
          <w:rFonts w:eastAsia="Calibri"/>
          <w:color w:val="000000"/>
          <w:lang w:eastAsia="en-US"/>
        </w:rPr>
      </w:pPr>
      <w:r w:rsidRPr="00F03B9F">
        <w:rPr>
          <w:rFonts w:eastAsia="Calibri"/>
          <w:color w:val="000000"/>
          <w:lang w:eastAsia="en-US"/>
        </w:rPr>
        <w:t xml:space="preserve">2.  Školské výlety sa môžu organizovať: </w:t>
      </w:r>
    </w:p>
    <w:p w14:paraId="6FE60044" w14:textId="77777777" w:rsidR="008516CD" w:rsidRPr="00F03B9F" w:rsidRDefault="008516CD" w:rsidP="008516CD">
      <w:pPr>
        <w:jc w:val="both"/>
        <w:rPr>
          <w:bCs/>
        </w:rPr>
      </w:pPr>
      <w:r w:rsidRPr="00F03B9F">
        <w:rPr>
          <w:bCs/>
        </w:rPr>
        <w:t xml:space="preserve">Pre žiakov </w:t>
      </w:r>
      <w:r w:rsidRPr="00F03B9F">
        <w:rPr>
          <w:b/>
          <w:bCs/>
          <w:u w:val="single"/>
        </w:rPr>
        <w:t>prvého až štvrtého ročníka</w:t>
      </w:r>
      <w:r w:rsidRPr="00F03B9F">
        <w:rPr>
          <w:bCs/>
        </w:rPr>
        <w:t xml:space="preserve"> sa v školskom roku môže organizovať jeden jednodňový výlet, </w:t>
      </w:r>
    </w:p>
    <w:p w14:paraId="65A52344" w14:textId="77777777" w:rsidR="008516CD" w:rsidRPr="00F03B9F" w:rsidRDefault="008516CD" w:rsidP="008516CD">
      <w:pPr>
        <w:jc w:val="both"/>
        <w:rPr>
          <w:bCs/>
        </w:rPr>
      </w:pPr>
    </w:p>
    <w:p w14:paraId="0B46DD92" w14:textId="77777777" w:rsidR="008516CD" w:rsidRPr="00F03B9F" w:rsidRDefault="008516CD" w:rsidP="008516CD">
      <w:pPr>
        <w:jc w:val="both"/>
        <w:rPr>
          <w:bCs/>
        </w:rPr>
      </w:pPr>
      <w:r w:rsidRPr="00F03B9F">
        <w:rPr>
          <w:bCs/>
        </w:rPr>
        <w:t xml:space="preserve">pre žiakov </w:t>
      </w:r>
      <w:r w:rsidRPr="00F03B9F">
        <w:rPr>
          <w:b/>
          <w:bCs/>
          <w:u w:val="single"/>
        </w:rPr>
        <w:t>piateho ročníka až deviateho ročníka</w:t>
      </w:r>
      <w:r w:rsidRPr="00F03B9F">
        <w:rPr>
          <w:bCs/>
        </w:rPr>
        <w:t xml:space="preserve"> dva jednodňové výlety alebo jeden dvojdňový výlet.   Žiakom piateho ročníka až deviateho ročníka možno školský výlet predĺžiť o dva dni pracovného pokoja. </w:t>
      </w:r>
    </w:p>
    <w:p w14:paraId="38AED2CD" w14:textId="77777777" w:rsidR="008516CD" w:rsidRPr="00F03B9F" w:rsidRDefault="008516CD" w:rsidP="008516CD">
      <w:pPr>
        <w:autoSpaceDE w:val="0"/>
        <w:autoSpaceDN w:val="0"/>
        <w:adjustRightInd w:val="0"/>
        <w:jc w:val="both"/>
        <w:rPr>
          <w:rFonts w:eastAsia="Calibri"/>
          <w:color w:val="000000"/>
          <w:lang w:eastAsia="en-US"/>
        </w:rPr>
      </w:pPr>
    </w:p>
    <w:p w14:paraId="25D9D51F" w14:textId="77777777" w:rsidR="008516CD" w:rsidRPr="00F03B9F" w:rsidRDefault="008516CD" w:rsidP="008516CD">
      <w:pPr>
        <w:autoSpaceDE w:val="0"/>
        <w:autoSpaceDN w:val="0"/>
        <w:adjustRightInd w:val="0"/>
        <w:spacing w:after="170"/>
        <w:jc w:val="both"/>
        <w:rPr>
          <w:rFonts w:eastAsia="Calibri"/>
          <w:color w:val="000000"/>
          <w:lang w:eastAsia="en-US"/>
        </w:rPr>
      </w:pPr>
      <w:r w:rsidRPr="00F03B9F">
        <w:rPr>
          <w:rFonts w:eastAsia="Calibri"/>
          <w:color w:val="000000"/>
          <w:lang w:eastAsia="en-US"/>
        </w:rPr>
        <w:t xml:space="preserve">3. Odporúčanou dobou na ich uskutočnenie sú mesiace máj a jún. </w:t>
      </w:r>
    </w:p>
    <w:p w14:paraId="30D1C727" w14:textId="77777777" w:rsidR="008516CD" w:rsidRPr="00F03B9F" w:rsidRDefault="008516CD" w:rsidP="008516CD">
      <w:pPr>
        <w:autoSpaceDE w:val="0"/>
        <w:autoSpaceDN w:val="0"/>
        <w:adjustRightInd w:val="0"/>
        <w:spacing w:after="170"/>
        <w:jc w:val="both"/>
        <w:rPr>
          <w:rFonts w:eastAsia="Calibri"/>
          <w:color w:val="000000"/>
          <w:lang w:eastAsia="en-US"/>
        </w:rPr>
      </w:pPr>
      <w:r w:rsidRPr="00F03B9F">
        <w:rPr>
          <w:rFonts w:eastAsia="Calibri"/>
          <w:color w:val="000000"/>
          <w:lang w:eastAsia="en-US"/>
        </w:rPr>
        <w:t>4. Škola môže organizovať ako súčasť vyučovania exkurzie. Miesto a čas exkurzie vychádzajú z požiadaviek   učebných osnov a školského vzdelávacieho programu.</w:t>
      </w:r>
    </w:p>
    <w:p w14:paraId="7AD1E22E" w14:textId="77777777" w:rsidR="008516CD" w:rsidRPr="00F03B9F" w:rsidRDefault="008516CD" w:rsidP="008516CD">
      <w:pPr>
        <w:autoSpaceDE w:val="0"/>
        <w:autoSpaceDN w:val="0"/>
        <w:adjustRightInd w:val="0"/>
        <w:spacing w:after="170"/>
        <w:jc w:val="both"/>
        <w:rPr>
          <w:rFonts w:eastAsia="Calibri"/>
          <w:color w:val="000000"/>
          <w:lang w:eastAsia="en-US"/>
        </w:rPr>
      </w:pPr>
      <w:r w:rsidRPr="00F03B9F">
        <w:rPr>
          <w:rFonts w:eastAsia="Calibri"/>
          <w:color w:val="000000"/>
          <w:lang w:eastAsia="en-US"/>
        </w:rPr>
        <w:t xml:space="preserve"> 5. Žiaci jedného ročníka sa môžu v školskom roku zúčastniť najviac na 3 exkurziách trvajúcich viac ako 4 vyučovacie hodiny, podľa zváženia zodpovedného učiteľa a súhlasu riaditeľky a školy. </w:t>
      </w:r>
    </w:p>
    <w:p w14:paraId="60DEF5B2" w14:textId="77777777" w:rsidR="008516CD" w:rsidRPr="00F03B9F" w:rsidRDefault="008516CD" w:rsidP="008516CD">
      <w:pPr>
        <w:autoSpaceDE w:val="0"/>
        <w:autoSpaceDN w:val="0"/>
        <w:adjustRightInd w:val="0"/>
        <w:spacing w:after="170"/>
        <w:jc w:val="both"/>
        <w:rPr>
          <w:rFonts w:eastAsia="Calibri"/>
          <w:color w:val="000000"/>
          <w:lang w:eastAsia="en-US"/>
        </w:rPr>
      </w:pPr>
      <w:r w:rsidRPr="00F03B9F">
        <w:rPr>
          <w:rFonts w:eastAsia="Calibri"/>
          <w:color w:val="000000"/>
          <w:lang w:eastAsia="en-US"/>
        </w:rPr>
        <w:t xml:space="preserve">6. Náklady, ktoré sú spojené s účasťou na školskom výlete alebo exkurzii, si žiaci hradia z vlastných prostriedkov; ak nie je s riaditeľom školy dohodnuté inak. </w:t>
      </w:r>
    </w:p>
    <w:p w14:paraId="64849896" w14:textId="77777777" w:rsidR="008516CD" w:rsidRPr="00F03B9F" w:rsidRDefault="008516CD" w:rsidP="008516CD">
      <w:pPr>
        <w:autoSpaceDE w:val="0"/>
        <w:autoSpaceDN w:val="0"/>
        <w:adjustRightInd w:val="0"/>
        <w:jc w:val="both"/>
        <w:rPr>
          <w:rFonts w:eastAsia="Calibri"/>
          <w:b/>
          <w:bCs/>
          <w:lang w:eastAsia="en-US"/>
        </w:rPr>
      </w:pPr>
      <w:r w:rsidRPr="00F03B9F">
        <w:rPr>
          <w:rFonts w:eastAsia="Calibri"/>
          <w:color w:val="000000"/>
          <w:lang w:eastAsia="en-US"/>
        </w:rPr>
        <w:t xml:space="preserve">7.  Žiaci, ktorí sa týchto akcií z akýchkoľvek dôvodov nezúčastnia, musia absolvovať náhradné vyučovanie podľa rozhodnutia riaditeľky školy a pokynov triedneho učiteľa.  Na jeden pedagogický dozor počas výletu alebo exkurzie môže prislúchať </w:t>
      </w:r>
      <w:r w:rsidRPr="00F03B9F">
        <w:rPr>
          <w:rFonts w:eastAsia="Calibri"/>
          <w:b/>
          <w:bCs/>
          <w:color w:val="000000"/>
          <w:lang w:eastAsia="en-US"/>
        </w:rPr>
        <w:t xml:space="preserve">maximálne 25 </w:t>
      </w:r>
      <w:r w:rsidRPr="00F03B9F">
        <w:rPr>
          <w:rFonts w:eastAsia="Calibri"/>
          <w:b/>
          <w:bCs/>
          <w:lang w:eastAsia="en-US"/>
        </w:rPr>
        <w:t xml:space="preserve">žiakov pri organizovaní školského výletu do hôr je to maximálne 12 žiakov a pri akciách do zahraničia najviac 15 žiakov. </w:t>
      </w:r>
    </w:p>
    <w:p w14:paraId="4DDE940C" w14:textId="77777777" w:rsidR="008516CD" w:rsidRPr="00F03B9F" w:rsidRDefault="008516CD" w:rsidP="008516CD">
      <w:pPr>
        <w:autoSpaceDE w:val="0"/>
        <w:autoSpaceDN w:val="0"/>
        <w:adjustRightInd w:val="0"/>
        <w:jc w:val="both"/>
        <w:rPr>
          <w:rFonts w:eastAsia="Calibri"/>
          <w:b/>
          <w:color w:val="000000"/>
          <w:lang w:eastAsia="en-US"/>
        </w:rPr>
      </w:pPr>
    </w:p>
    <w:p w14:paraId="6EE27D3A" w14:textId="77777777" w:rsidR="008516CD" w:rsidRPr="00F03B9F" w:rsidRDefault="008516CD" w:rsidP="008516CD">
      <w:pPr>
        <w:autoSpaceDE w:val="0"/>
        <w:autoSpaceDN w:val="0"/>
        <w:adjustRightInd w:val="0"/>
        <w:spacing w:after="170"/>
        <w:jc w:val="both"/>
        <w:rPr>
          <w:rFonts w:eastAsia="Calibri"/>
          <w:color w:val="000000"/>
          <w:lang w:eastAsia="en-US"/>
        </w:rPr>
      </w:pPr>
      <w:r w:rsidRPr="00F03B9F">
        <w:rPr>
          <w:rFonts w:eastAsia="Calibri"/>
          <w:color w:val="000000"/>
          <w:lang w:eastAsia="en-US"/>
        </w:rPr>
        <w:t xml:space="preserve">8.  Kúpanie sa uskutočňuje len na vyhradených miestach. Žiaci sa môžu kúpať len pod dohľadom pedagogického dozoru. Dozor môže vykonávať len osoba, ktorá dokáže poskytnúť záchranu topiacemu sa. Skupina pripadajúca na jeden pedagogický dozor je </w:t>
      </w:r>
      <w:r w:rsidRPr="00F03B9F">
        <w:rPr>
          <w:rFonts w:eastAsia="Calibri"/>
          <w:b/>
          <w:bCs/>
          <w:color w:val="000000"/>
          <w:lang w:eastAsia="en-US"/>
        </w:rPr>
        <w:t xml:space="preserve">maximálne </w:t>
      </w:r>
      <w:r>
        <w:rPr>
          <w:rFonts w:eastAsia="Calibri"/>
          <w:b/>
          <w:bCs/>
          <w:color w:val="000000"/>
          <w:lang w:eastAsia="en-US"/>
        </w:rPr>
        <w:t>8</w:t>
      </w:r>
      <w:r w:rsidRPr="00F03B9F">
        <w:rPr>
          <w:rFonts w:eastAsia="Calibri"/>
          <w:b/>
          <w:bCs/>
          <w:color w:val="000000"/>
          <w:lang w:eastAsia="en-US"/>
        </w:rPr>
        <w:t xml:space="preserve"> žiakov</w:t>
      </w:r>
      <w:r w:rsidRPr="00F03B9F">
        <w:rPr>
          <w:rFonts w:eastAsia="Calibri"/>
          <w:color w:val="000000"/>
          <w:lang w:eastAsia="en-US"/>
        </w:rPr>
        <w:t xml:space="preserve">. </w:t>
      </w:r>
    </w:p>
    <w:p w14:paraId="01EB175B" w14:textId="77777777" w:rsidR="008516CD" w:rsidRPr="00F03B9F" w:rsidRDefault="008516CD" w:rsidP="008516CD">
      <w:pPr>
        <w:autoSpaceDE w:val="0"/>
        <w:autoSpaceDN w:val="0"/>
        <w:adjustRightInd w:val="0"/>
        <w:spacing w:after="170"/>
        <w:jc w:val="both"/>
        <w:rPr>
          <w:rFonts w:eastAsia="Calibri"/>
          <w:color w:val="000000"/>
          <w:lang w:eastAsia="en-US"/>
        </w:rPr>
      </w:pPr>
      <w:r w:rsidRPr="00F03B9F">
        <w:rPr>
          <w:rFonts w:eastAsia="Calibri"/>
          <w:color w:val="000000"/>
          <w:lang w:eastAsia="en-US"/>
        </w:rPr>
        <w:t xml:space="preserve">9.  Program výletu/exkurzie je nutné naplánovať so zreteľom na vek, schopnosti a dispozície zúčastnených žiakov tak, aby nebolo ohrozené zdravie a bezpečnosť detí a pedagogického dozoru. </w:t>
      </w:r>
    </w:p>
    <w:p w14:paraId="32EBA625" w14:textId="77777777" w:rsidR="008516CD" w:rsidRPr="00F03B9F" w:rsidRDefault="008516CD" w:rsidP="008516CD">
      <w:pPr>
        <w:autoSpaceDE w:val="0"/>
        <w:autoSpaceDN w:val="0"/>
        <w:adjustRightInd w:val="0"/>
        <w:jc w:val="both"/>
        <w:rPr>
          <w:rFonts w:eastAsia="Calibri"/>
          <w:color w:val="000000"/>
          <w:lang w:eastAsia="en-US"/>
        </w:rPr>
      </w:pPr>
      <w:r w:rsidRPr="00F03B9F">
        <w:rPr>
          <w:rFonts w:eastAsia="Calibri"/>
          <w:color w:val="000000"/>
          <w:lang w:eastAsia="en-US"/>
        </w:rPr>
        <w:lastRenderedPageBreak/>
        <w:t xml:space="preserve">10.  Miesto začiatku a ukončenia školského výletu alebo exkurzie je spravidla pred budovou školy. </w:t>
      </w:r>
    </w:p>
    <w:p w14:paraId="1551BA1B" w14:textId="77777777" w:rsidR="008516CD" w:rsidRPr="00F03B9F" w:rsidRDefault="008516CD" w:rsidP="008516CD">
      <w:pPr>
        <w:autoSpaceDE w:val="0"/>
        <w:autoSpaceDN w:val="0"/>
        <w:adjustRightInd w:val="0"/>
        <w:jc w:val="both"/>
        <w:rPr>
          <w:rFonts w:eastAsia="Calibri"/>
          <w:color w:val="000000"/>
          <w:lang w:eastAsia="en-US"/>
        </w:rPr>
      </w:pPr>
    </w:p>
    <w:p w14:paraId="7B5D4E0F" w14:textId="77777777" w:rsidR="008516CD" w:rsidRPr="00F03B9F" w:rsidRDefault="008516CD" w:rsidP="008516CD">
      <w:pPr>
        <w:autoSpaceDE w:val="0"/>
        <w:autoSpaceDN w:val="0"/>
        <w:adjustRightInd w:val="0"/>
        <w:jc w:val="center"/>
        <w:rPr>
          <w:rFonts w:eastAsia="Calibri"/>
          <w:b/>
          <w:bCs/>
          <w:color w:val="000000"/>
          <w:lang w:eastAsia="en-US"/>
        </w:rPr>
      </w:pPr>
      <w:r w:rsidRPr="00F03B9F">
        <w:rPr>
          <w:rFonts w:eastAsia="Calibri"/>
          <w:b/>
          <w:bCs/>
          <w:color w:val="000000"/>
          <w:lang w:eastAsia="en-US"/>
        </w:rPr>
        <w:t>Organizácia výletu/exkurzie</w:t>
      </w:r>
    </w:p>
    <w:p w14:paraId="458894C1" w14:textId="77777777" w:rsidR="008516CD" w:rsidRPr="00F03B9F" w:rsidRDefault="008516CD" w:rsidP="008516CD">
      <w:pPr>
        <w:autoSpaceDE w:val="0"/>
        <w:autoSpaceDN w:val="0"/>
        <w:adjustRightInd w:val="0"/>
        <w:jc w:val="center"/>
        <w:rPr>
          <w:rFonts w:eastAsia="Calibri"/>
          <w:b/>
          <w:bCs/>
          <w:color w:val="000000"/>
          <w:lang w:eastAsia="en-US"/>
        </w:rPr>
      </w:pPr>
    </w:p>
    <w:p w14:paraId="23BF7AF8" w14:textId="77777777" w:rsidR="008516CD" w:rsidRPr="00F03B9F" w:rsidRDefault="008516CD" w:rsidP="008516CD">
      <w:pPr>
        <w:autoSpaceDE w:val="0"/>
        <w:autoSpaceDN w:val="0"/>
        <w:adjustRightInd w:val="0"/>
        <w:rPr>
          <w:rFonts w:eastAsia="Calibri"/>
          <w:b/>
          <w:bCs/>
          <w:color w:val="000000"/>
          <w:lang w:eastAsia="en-US"/>
        </w:rPr>
      </w:pPr>
      <w:r w:rsidRPr="00F03B9F">
        <w:rPr>
          <w:rFonts w:eastAsia="Calibri"/>
          <w:b/>
          <w:bCs/>
          <w:color w:val="000000"/>
          <w:lang w:eastAsia="en-US"/>
        </w:rPr>
        <w:t xml:space="preserve"> Pri uskutočňovaní  školského výletu alebo exkurzie je organizátor tejto akcie povinný:</w:t>
      </w:r>
    </w:p>
    <w:p w14:paraId="03DD412E" w14:textId="77777777" w:rsidR="008516CD" w:rsidRPr="00F03B9F" w:rsidRDefault="008516CD" w:rsidP="008516CD">
      <w:pPr>
        <w:autoSpaceDE w:val="0"/>
        <w:autoSpaceDN w:val="0"/>
        <w:adjustRightInd w:val="0"/>
        <w:jc w:val="both"/>
        <w:rPr>
          <w:rFonts w:eastAsia="Calibri"/>
          <w:color w:val="000000"/>
          <w:lang w:eastAsia="en-US"/>
        </w:rPr>
      </w:pPr>
    </w:p>
    <w:p w14:paraId="5A1A4751" w14:textId="77777777" w:rsidR="008516CD" w:rsidRPr="00F03B9F" w:rsidRDefault="008516CD" w:rsidP="008516CD">
      <w:pPr>
        <w:jc w:val="both"/>
        <w:rPr>
          <w:rFonts w:eastAsia="Calibri"/>
          <w:color w:val="000000"/>
          <w:lang w:eastAsia="en-US"/>
        </w:rPr>
      </w:pPr>
      <w:r w:rsidRPr="00F03B9F">
        <w:rPr>
          <w:rFonts w:eastAsia="Calibri"/>
          <w:color w:val="000000"/>
          <w:lang w:eastAsia="en-US"/>
        </w:rPr>
        <w:t xml:space="preserve">1.  Oboznámiť rodičov s cieľom, organizačným zabezpečením a s podrobným programom výletu/exkurzie a zabezpečiť písomný súhlas rodičov, resp. ich zákonných zástupcov s účasťou ich dieťaťa na výlete/exkurzii - Informovaný súhlas. </w:t>
      </w:r>
    </w:p>
    <w:p w14:paraId="3D2EE4D0" w14:textId="77777777" w:rsidR="008516CD" w:rsidRPr="00F03B9F" w:rsidRDefault="008516CD" w:rsidP="008516CD">
      <w:pPr>
        <w:jc w:val="both"/>
        <w:rPr>
          <w:rFonts w:eastAsia="Calibri"/>
          <w:color w:val="000000"/>
          <w:lang w:eastAsia="en-US"/>
        </w:rPr>
      </w:pPr>
    </w:p>
    <w:p w14:paraId="4B0CD91A" w14:textId="77777777" w:rsidR="008516CD" w:rsidRPr="00F03B9F" w:rsidRDefault="008516CD" w:rsidP="008516CD">
      <w:pPr>
        <w:jc w:val="both"/>
        <w:rPr>
          <w:bCs/>
        </w:rPr>
      </w:pPr>
      <w:r w:rsidRPr="00F03B9F">
        <w:rPr>
          <w:rFonts w:eastAsia="Calibri"/>
          <w:color w:val="000000"/>
          <w:lang w:eastAsia="en-US"/>
        </w:rPr>
        <w:t xml:space="preserve">2. </w:t>
      </w:r>
      <w:r w:rsidRPr="00F03B9F">
        <w:rPr>
          <w:bCs/>
        </w:rPr>
        <w:t>V jednom Informovanom súhlase môže zákonný zástupca žiaka vyjadriť súhlas s uskutočnením len jednej aktivity.</w:t>
      </w:r>
    </w:p>
    <w:p w14:paraId="46F1969B" w14:textId="77777777" w:rsidR="008516CD" w:rsidRPr="00F03B9F" w:rsidRDefault="008516CD" w:rsidP="008516CD">
      <w:pPr>
        <w:autoSpaceDE w:val="0"/>
        <w:autoSpaceDN w:val="0"/>
        <w:adjustRightInd w:val="0"/>
        <w:jc w:val="both"/>
        <w:rPr>
          <w:rFonts w:eastAsia="Calibri"/>
          <w:color w:val="000000"/>
          <w:lang w:eastAsia="en-US"/>
        </w:rPr>
      </w:pPr>
    </w:p>
    <w:p w14:paraId="3D2BA22F" w14:textId="77777777" w:rsidR="008516CD" w:rsidRPr="00F03B9F" w:rsidRDefault="008516CD" w:rsidP="008516CD">
      <w:pPr>
        <w:autoSpaceDE w:val="0"/>
        <w:autoSpaceDN w:val="0"/>
        <w:adjustRightInd w:val="0"/>
        <w:jc w:val="both"/>
        <w:rPr>
          <w:rFonts w:eastAsia="Calibri"/>
          <w:color w:val="000000"/>
          <w:lang w:eastAsia="en-US"/>
        </w:rPr>
      </w:pPr>
      <w:r w:rsidRPr="00F03B9F">
        <w:rPr>
          <w:rFonts w:eastAsia="Calibri"/>
          <w:color w:val="000000"/>
          <w:lang w:eastAsia="en-US"/>
        </w:rPr>
        <w:t xml:space="preserve">3. Informovať zákonných zástupcov aj o tom, že sú povinní informovať školu o zmene zdravotnej spôsobilosti, zdravotných problémoch alebo o iných závažných skutočnostiach, ktoré by mohli mať vplyv na priebeh výletu/exkurzie. </w:t>
      </w:r>
    </w:p>
    <w:p w14:paraId="4DF9B1CD" w14:textId="77777777" w:rsidR="008516CD" w:rsidRPr="00F03B9F" w:rsidRDefault="008516CD" w:rsidP="008516CD">
      <w:pPr>
        <w:autoSpaceDE w:val="0"/>
        <w:autoSpaceDN w:val="0"/>
        <w:adjustRightInd w:val="0"/>
        <w:jc w:val="both"/>
        <w:rPr>
          <w:rFonts w:eastAsia="Calibri"/>
          <w:color w:val="000000"/>
          <w:lang w:eastAsia="en-US"/>
        </w:rPr>
      </w:pPr>
    </w:p>
    <w:p w14:paraId="7F26DF4F" w14:textId="77777777" w:rsidR="008516CD" w:rsidRPr="00F03B9F" w:rsidRDefault="008516CD" w:rsidP="008516CD">
      <w:pPr>
        <w:autoSpaceDE w:val="0"/>
        <w:autoSpaceDN w:val="0"/>
        <w:adjustRightInd w:val="0"/>
        <w:jc w:val="both"/>
        <w:rPr>
          <w:rFonts w:eastAsia="Calibri"/>
          <w:color w:val="000000"/>
          <w:lang w:eastAsia="en-US"/>
        </w:rPr>
      </w:pPr>
      <w:r w:rsidRPr="00F03B9F">
        <w:rPr>
          <w:rFonts w:eastAsia="Calibri"/>
          <w:color w:val="000000"/>
          <w:lang w:eastAsia="en-US"/>
        </w:rPr>
        <w:t xml:space="preserve">4. Preukázateľne oboznámiť rodičov (zákonných zástupcov) žiakov s ošatením, výbavou a výstrojom potrebným k účasti na výlete/exkurzii. </w:t>
      </w:r>
    </w:p>
    <w:p w14:paraId="1151D1BD" w14:textId="77777777" w:rsidR="008516CD" w:rsidRPr="00F03B9F" w:rsidRDefault="008516CD" w:rsidP="008516CD">
      <w:pPr>
        <w:autoSpaceDE w:val="0"/>
        <w:autoSpaceDN w:val="0"/>
        <w:adjustRightInd w:val="0"/>
        <w:jc w:val="both"/>
        <w:rPr>
          <w:rFonts w:eastAsia="Calibri"/>
          <w:color w:val="000000"/>
          <w:lang w:eastAsia="en-US"/>
        </w:rPr>
      </w:pPr>
    </w:p>
    <w:p w14:paraId="0AE7F2D7" w14:textId="77777777" w:rsidR="008516CD" w:rsidRPr="00F03B9F" w:rsidRDefault="008516CD" w:rsidP="008516CD">
      <w:pPr>
        <w:autoSpaceDE w:val="0"/>
        <w:autoSpaceDN w:val="0"/>
        <w:adjustRightInd w:val="0"/>
        <w:spacing w:after="146"/>
        <w:jc w:val="both"/>
        <w:rPr>
          <w:rFonts w:eastAsia="Calibri"/>
          <w:color w:val="000000"/>
          <w:lang w:eastAsia="en-US"/>
        </w:rPr>
      </w:pPr>
      <w:r w:rsidRPr="00F03B9F">
        <w:rPr>
          <w:rFonts w:eastAsia="Calibri"/>
          <w:color w:val="000000"/>
          <w:lang w:eastAsia="en-US"/>
        </w:rPr>
        <w:t xml:space="preserve">5. Oboznámiť rodičov s miestom a časom zhromaždenia, odchodu a ukončenia školského výletu/exkurzie najneskôr </w:t>
      </w:r>
      <w:r w:rsidRPr="00F03B9F">
        <w:rPr>
          <w:rFonts w:eastAsia="Calibri"/>
          <w:b/>
          <w:bCs/>
          <w:color w:val="000000"/>
          <w:lang w:eastAsia="en-US"/>
        </w:rPr>
        <w:t xml:space="preserve">1 deň </w:t>
      </w:r>
      <w:r w:rsidRPr="00F03B9F">
        <w:rPr>
          <w:rFonts w:eastAsia="Calibri"/>
          <w:color w:val="000000"/>
          <w:lang w:eastAsia="en-US"/>
        </w:rPr>
        <w:t xml:space="preserve">pred konaním akcie. </w:t>
      </w:r>
    </w:p>
    <w:p w14:paraId="7F5BD7E7" w14:textId="77777777" w:rsidR="008516CD" w:rsidRPr="00F03B9F" w:rsidRDefault="008516CD" w:rsidP="008516CD">
      <w:pPr>
        <w:autoSpaceDE w:val="0"/>
        <w:autoSpaceDN w:val="0"/>
        <w:adjustRightInd w:val="0"/>
        <w:spacing w:after="146"/>
        <w:jc w:val="both"/>
        <w:rPr>
          <w:rFonts w:eastAsia="Calibri"/>
          <w:color w:val="000000"/>
          <w:lang w:eastAsia="en-US"/>
        </w:rPr>
      </w:pPr>
      <w:r w:rsidRPr="00F03B9F">
        <w:rPr>
          <w:rFonts w:eastAsia="Calibri"/>
          <w:color w:val="000000"/>
          <w:lang w:eastAsia="en-US"/>
        </w:rPr>
        <w:t xml:space="preserve">6. Zabezpečiť informovaný súhlas rodičov v prípade organizovania </w:t>
      </w:r>
      <w:r w:rsidRPr="00F03B9F">
        <w:rPr>
          <w:rFonts w:eastAsia="Calibri"/>
          <w:b/>
          <w:bCs/>
          <w:color w:val="000000"/>
          <w:lang w:eastAsia="en-US"/>
        </w:rPr>
        <w:t xml:space="preserve">voľného rozchodu </w:t>
      </w:r>
      <w:r w:rsidRPr="00F03B9F">
        <w:rPr>
          <w:rFonts w:eastAsia="Calibri"/>
          <w:color w:val="000000"/>
          <w:lang w:eastAsia="en-US"/>
        </w:rPr>
        <w:t xml:space="preserve">žiakov na určitý čas ako súčasť výletu/exkurzie. </w:t>
      </w:r>
    </w:p>
    <w:p w14:paraId="0176A2CC" w14:textId="77777777" w:rsidR="008516CD" w:rsidRPr="00F03B9F" w:rsidRDefault="008516CD" w:rsidP="008516CD">
      <w:pPr>
        <w:autoSpaceDE w:val="0"/>
        <w:autoSpaceDN w:val="0"/>
        <w:adjustRightInd w:val="0"/>
        <w:spacing w:after="146"/>
        <w:jc w:val="both"/>
        <w:rPr>
          <w:rFonts w:eastAsia="Calibri"/>
          <w:color w:val="000000"/>
          <w:lang w:eastAsia="en-US"/>
        </w:rPr>
      </w:pPr>
      <w:r w:rsidRPr="00F03B9F">
        <w:rPr>
          <w:rFonts w:eastAsia="Calibri"/>
          <w:color w:val="000000"/>
          <w:lang w:eastAsia="en-US"/>
        </w:rPr>
        <w:t xml:space="preserve">7. Zabezpečiť možnosť telefonického kontaktu vedúceho výletu/exkurzie počas celej doby konania výletu/exkurzie s rodičmi žiakov a s vedením školy. </w:t>
      </w:r>
    </w:p>
    <w:p w14:paraId="3F50128C" w14:textId="77777777" w:rsidR="008516CD" w:rsidRPr="00F03B9F" w:rsidRDefault="008516CD" w:rsidP="008516CD">
      <w:pPr>
        <w:autoSpaceDE w:val="0"/>
        <w:autoSpaceDN w:val="0"/>
        <w:adjustRightInd w:val="0"/>
        <w:spacing w:after="146"/>
        <w:jc w:val="both"/>
        <w:rPr>
          <w:rFonts w:eastAsia="Calibri"/>
          <w:lang w:eastAsia="en-US"/>
        </w:rPr>
      </w:pPr>
      <w:r w:rsidRPr="00F03B9F">
        <w:rPr>
          <w:rFonts w:eastAsia="Calibri"/>
          <w:lang w:eastAsia="en-US"/>
        </w:rPr>
        <w:t>8. Preukázateľným spôsobom informovať rodiča o neúčasti žiaka na výlete/exkurzii.</w:t>
      </w:r>
    </w:p>
    <w:p w14:paraId="7DE465AA" w14:textId="77777777" w:rsidR="008516CD" w:rsidRPr="00F03B9F" w:rsidRDefault="008516CD" w:rsidP="008516CD">
      <w:pPr>
        <w:autoSpaceDE w:val="0"/>
        <w:autoSpaceDN w:val="0"/>
        <w:adjustRightInd w:val="0"/>
        <w:spacing w:after="146"/>
        <w:jc w:val="both"/>
        <w:rPr>
          <w:rFonts w:eastAsia="Calibri"/>
          <w:color w:val="000000"/>
          <w:lang w:eastAsia="en-US"/>
        </w:rPr>
      </w:pPr>
      <w:r w:rsidRPr="00F03B9F">
        <w:rPr>
          <w:rFonts w:eastAsia="Calibri"/>
          <w:color w:val="000000"/>
          <w:lang w:eastAsia="en-US"/>
        </w:rPr>
        <w:t xml:space="preserve">9.  Menný zoznam žiakov, ktorí sa nezúčastnia výletu/exkurzie, odovzdá vedúci výletu/exkurzie zástupkyni riaditeľa školy najneskôr </w:t>
      </w:r>
      <w:r w:rsidRPr="00F03B9F">
        <w:rPr>
          <w:rFonts w:eastAsia="Calibri"/>
          <w:b/>
          <w:bCs/>
          <w:color w:val="000000"/>
          <w:lang w:eastAsia="en-US"/>
        </w:rPr>
        <w:t xml:space="preserve">1 deň </w:t>
      </w:r>
      <w:r w:rsidRPr="00F03B9F">
        <w:rPr>
          <w:rFonts w:eastAsia="Calibri"/>
          <w:color w:val="000000"/>
          <w:lang w:eastAsia="en-US"/>
        </w:rPr>
        <w:t xml:space="preserve">pred konaním výletu/exkurzie. </w:t>
      </w:r>
    </w:p>
    <w:p w14:paraId="3E1D2A23" w14:textId="77777777" w:rsidR="008516CD" w:rsidRPr="00F03B9F" w:rsidRDefault="008516CD" w:rsidP="008516CD">
      <w:pPr>
        <w:autoSpaceDE w:val="0"/>
        <w:autoSpaceDN w:val="0"/>
        <w:adjustRightInd w:val="0"/>
        <w:spacing w:after="146"/>
        <w:jc w:val="both"/>
        <w:rPr>
          <w:rFonts w:eastAsia="Calibri"/>
          <w:color w:val="000000"/>
          <w:lang w:eastAsia="en-US"/>
        </w:rPr>
      </w:pPr>
      <w:r w:rsidRPr="00F03B9F">
        <w:rPr>
          <w:rFonts w:eastAsia="Calibri"/>
          <w:b/>
          <w:bCs/>
          <w:color w:val="000000"/>
          <w:lang w:eastAsia="en-US"/>
        </w:rPr>
        <w:t>10.  Poučiť žiakov o zásadách bezpečného správania sa, o nebezpečenstvách spojených s pobytom v prírode, o dopravných a ekologických predpisoch, o možných rizikách a následných výchovných opatreniach. Dokladom o uskutočnenom poučení je zápis v triednej knihe  s osnovou poučenia.</w:t>
      </w:r>
    </w:p>
    <w:p w14:paraId="7FE65275" w14:textId="77777777" w:rsidR="008516CD" w:rsidRPr="00F03B9F" w:rsidRDefault="008516CD" w:rsidP="008516CD">
      <w:pPr>
        <w:autoSpaceDE w:val="0"/>
        <w:autoSpaceDN w:val="0"/>
        <w:adjustRightInd w:val="0"/>
        <w:spacing w:after="146"/>
        <w:jc w:val="both"/>
        <w:rPr>
          <w:rFonts w:eastAsia="Calibri"/>
          <w:color w:val="000000"/>
          <w:lang w:eastAsia="en-US"/>
        </w:rPr>
      </w:pPr>
      <w:r w:rsidRPr="00F03B9F">
        <w:rPr>
          <w:rFonts w:eastAsia="Calibri"/>
          <w:color w:val="000000"/>
          <w:lang w:eastAsia="en-US"/>
        </w:rPr>
        <w:t xml:space="preserve">11.  Zabezpečiť, aby každý žiak mal k dispozícii svoj preukaz zdravotnej poisťovne. </w:t>
      </w:r>
    </w:p>
    <w:p w14:paraId="41F6593A" w14:textId="77777777" w:rsidR="008516CD" w:rsidRPr="00F03B9F" w:rsidRDefault="008516CD" w:rsidP="008516CD">
      <w:pPr>
        <w:autoSpaceDE w:val="0"/>
        <w:autoSpaceDN w:val="0"/>
        <w:adjustRightInd w:val="0"/>
        <w:spacing w:after="146"/>
        <w:jc w:val="both"/>
        <w:rPr>
          <w:rFonts w:eastAsia="Calibri"/>
          <w:color w:val="000000"/>
          <w:lang w:eastAsia="en-US"/>
        </w:rPr>
      </w:pPr>
      <w:r w:rsidRPr="00F03B9F">
        <w:rPr>
          <w:rFonts w:eastAsia="Calibri"/>
          <w:color w:val="000000"/>
          <w:lang w:eastAsia="en-US"/>
        </w:rPr>
        <w:t xml:space="preserve">12.  Zabezpečiť vybavenú lekárničku. </w:t>
      </w:r>
    </w:p>
    <w:p w14:paraId="22C9D054" w14:textId="77777777" w:rsidR="008516CD" w:rsidRPr="00F03B9F" w:rsidRDefault="008516CD" w:rsidP="008516CD">
      <w:pPr>
        <w:autoSpaceDE w:val="0"/>
        <w:autoSpaceDN w:val="0"/>
        <w:adjustRightInd w:val="0"/>
        <w:spacing w:after="146"/>
        <w:jc w:val="both"/>
        <w:rPr>
          <w:rFonts w:eastAsia="Calibri"/>
          <w:color w:val="000000"/>
          <w:lang w:eastAsia="en-US"/>
        </w:rPr>
      </w:pPr>
      <w:r w:rsidRPr="00F03B9F">
        <w:rPr>
          <w:rFonts w:eastAsia="Calibri"/>
          <w:color w:val="000000"/>
          <w:lang w:eastAsia="en-US"/>
        </w:rPr>
        <w:t xml:space="preserve">13. Zabezpečiť dostatočný počet pedagogického dozoru, vhodný dopravný prostriedok a ubytovacie zariadenie. </w:t>
      </w:r>
    </w:p>
    <w:p w14:paraId="3349DA38" w14:textId="77777777" w:rsidR="008516CD" w:rsidRPr="00F03B9F" w:rsidRDefault="008516CD" w:rsidP="008516CD">
      <w:pPr>
        <w:autoSpaceDE w:val="0"/>
        <w:autoSpaceDN w:val="0"/>
        <w:adjustRightInd w:val="0"/>
        <w:spacing w:after="146"/>
        <w:jc w:val="both"/>
        <w:rPr>
          <w:rFonts w:eastAsia="Calibri"/>
          <w:color w:val="000000"/>
          <w:lang w:eastAsia="en-US"/>
        </w:rPr>
      </w:pPr>
      <w:r w:rsidRPr="00F03B9F">
        <w:rPr>
          <w:rFonts w:eastAsia="Calibri"/>
          <w:color w:val="000000"/>
          <w:lang w:eastAsia="en-US"/>
        </w:rPr>
        <w:t>14. Zabezpečiť vyplnenie tlačiva o organizačnom zabezpečení školskej akcie „</w:t>
      </w:r>
      <w:r w:rsidRPr="00F03B9F">
        <w:rPr>
          <w:rFonts w:eastAsia="Calibri"/>
          <w:b/>
          <w:bCs/>
          <w:color w:val="000000"/>
          <w:lang w:eastAsia="en-US"/>
        </w:rPr>
        <w:t>Plán organizačného zabezpečenia školskej akcie“</w:t>
      </w:r>
      <w:r w:rsidRPr="00F03B9F">
        <w:rPr>
          <w:rFonts w:eastAsia="Calibri"/>
          <w:color w:val="000000"/>
          <w:lang w:eastAsia="en-US"/>
        </w:rPr>
        <w:t xml:space="preserve"> so zoznamom zúčastnených žiakov a </w:t>
      </w:r>
      <w:r w:rsidRPr="00F03B9F">
        <w:rPr>
          <w:rFonts w:eastAsia="Calibri"/>
          <w:b/>
          <w:bCs/>
          <w:color w:val="000000"/>
          <w:lang w:eastAsia="en-US"/>
        </w:rPr>
        <w:t>cestovného príkaz</w:t>
      </w:r>
      <w:r>
        <w:rPr>
          <w:rFonts w:eastAsia="Calibri"/>
          <w:b/>
          <w:bCs/>
          <w:color w:val="000000"/>
          <w:lang w:eastAsia="en-US"/>
        </w:rPr>
        <w:t>u</w:t>
      </w:r>
      <w:r w:rsidRPr="00F03B9F">
        <w:rPr>
          <w:rFonts w:eastAsia="Calibri"/>
          <w:b/>
          <w:bCs/>
          <w:color w:val="000000"/>
          <w:lang w:eastAsia="en-US"/>
        </w:rPr>
        <w:t xml:space="preserve">   </w:t>
      </w:r>
      <w:r w:rsidRPr="00F03B9F">
        <w:rPr>
          <w:rFonts w:eastAsia="Calibri"/>
          <w:color w:val="000000"/>
          <w:lang w:eastAsia="en-US"/>
        </w:rPr>
        <w:t>(pre pedagogický dozor) a predložiť ich na odsúhlasenie riaditeľke školy najneskôr   3</w:t>
      </w:r>
      <w:r w:rsidRPr="00F03B9F">
        <w:rPr>
          <w:rFonts w:eastAsia="Calibri"/>
          <w:b/>
          <w:bCs/>
          <w:color w:val="000000"/>
          <w:lang w:eastAsia="en-US"/>
        </w:rPr>
        <w:t xml:space="preserve"> pracovné dni </w:t>
      </w:r>
      <w:r w:rsidRPr="00F03B9F">
        <w:rPr>
          <w:rFonts w:eastAsia="Calibri"/>
          <w:color w:val="000000"/>
          <w:lang w:eastAsia="en-US"/>
        </w:rPr>
        <w:t xml:space="preserve">pred konaním výletu/exkurzie. </w:t>
      </w:r>
    </w:p>
    <w:p w14:paraId="3345568F" w14:textId="77777777" w:rsidR="008516CD" w:rsidRPr="00F03B9F" w:rsidRDefault="008516CD" w:rsidP="008516CD">
      <w:pPr>
        <w:autoSpaceDE w:val="0"/>
        <w:autoSpaceDN w:val="0"/>
        <w:adjustRightInd w:val="0"/>
        <w:spacing w:after="146"/>
        <w:jc w:val="both"/>
        <w:rPr>
          <w:rFonts w:eastAsia="Calibri"/>
          <w:lang w:eastAsia="en-US"/>
        </w:rPr>
      </w:pPr>
      <w:r w:rsidRPr="00F03B9F">
        <w:rPr>
          <w:rFonts w:eastAsia="Calibri"/>
          <w:color w:val="000000"/>
          <w:lang w:eastAsia="en-US"/>
        </w:rPr>
        <w:t>15. Podať riaditeľke školy alebo zástupkyni riaditeľa ústnu správu o priebehu akcie najneskôr v nasledujúci deň po návrate z tejto školskej akcie, odovzdať "</w:t>
      </w:r>
      <w:r w:rsidRPr="00F03B9F">
        <w:rPr>
          <w:rFonts w:eastAsia="Calibri"/>
          <w:b/>
          <w:bCs/>
          <w:color w:val="000000"/>
          <w:lang w:eastAsia="en-US"/>
        </w:rPr>
        <w:t xml:space="preserve">Plán organizačného zabezpečenia školskej akcie“ </w:t>
      </w:r>
      <w:r w:rsidRPr="00F03B9F">
        <w:rPr>
          <w:rFonts w:eastAsia="Calibri"/>
          <w:bCs/>
          <w:color w:val="000000"/>
          <w:lang w:eastAsia="en-US"/>
        </w:rPr>
        <w:t>so  zoznamom zúčastnených žiakov a s Informovanými súhlasmi</w:t>
      </w:r>
      <w:r w:rsidRPr="00F03B9F">
        <w:rPr>
          <w:rFonts w:eastAsia="Calibri"/>
          <w:bCs/>
          <w:color w:val="FF0000"/>
          <w:lang w:eastAsia="en-US"/>
        </w:rPr>
        <w:t xml:space="preserve"> </w:t>
      </w:r>
      <w:r w:rsidRPr="00F03B9F">
        <w:rPr>
          <w:rFonts w:eastAsia="Calibri"/>
          <w:bCs/>
          <w:lang w:eastAsia="en-US"/>
        </w:rPr>
        <w:lastRenderedPageBreak/>
        <w:t>a so záznamom o poučení o bezpečnosti a ochrane zdravia na výlete. Celá dokumentácia bude archivovaná do konca príslušného školského roku.</w:t>
      </w:r>
    </w:p>
    <w:p w14:paraId="061678FB" w14:textId="77777777" w:rsidR="008516CD" w:rsidRPr="00F03B9F" w:rsidRDefault="008516CD" w:rsidP="008516CD">
      <w:pPr>
        <w:autoSpaceDE w:val="0"/>
        <w:autoSpaceDN w:val="0"/>
        <w:adjustRightInd w:val="0"/>
        <w:jc w:val="both"/>
        <w:rPr>
          <w:rFonts w:eastAsia="Calibri"/>
          <w:color w:val="000000"/>
          <w:lang w:eastAsia="en-US"/>
        </w:rPr>
      </w:pPr>
      <w:r w:rsidRPr="00F03B9F">
        <w:rPr>
          <w:rFonts w:eastAsia="Calibri"/>
          <w:color w:val="000000"/>
          <w:lang w:eastAsia="en-US"/>
        </w:rPr>
        <w:t xml:space="preserve">16. Uskutočniť výber finančných prostriedkov (za výber zodpovedá učiteľ, ktorý organizuje školskú akciu). Vykonať vyúčtovanie a vyhodnotenie výletu/exkurzie a preukázateľným spôsobom s ním oboznámiť  zákonných zástupcov žiakov a vrátiť nevyčerpané finančné prostriedky. Uschovať si doklad o vyúčtovaní. </w:t>
      </w:r>
    </w:p>
    <w:p w14:paraId="272BDE2C" w14:textId="77777777" w:rsidR="008516CD" w:rsidRPr="00F03B9F" w:rsidRDefault="008516CD" w:rsidP="008516CD">
      <w:pPr>
        <w:autoSpaceDE w:val="0"/>
        <w:autoSpaceDN w:val="0"/>
        <w:adjustRightInd w:val="0"/>
        <w:jc w:val="both"/>
        <w:rPr>
          <w:rFonts w:eastAsia="Calibri"/>
          <w:color w:val="000000"/>
          <w:lang w:eastAsia="en-US"/>
        </w:rPr>
      </w:pPr>
    </w:p>
    <w:p w14:paraId="58F6FF2C" w14:textId="77777777" w:rsidR="008516CD" w:rsidRPr="00F03B9F" w:rsidRDefault="008516CD" w:rsidP="008516CD">
      <w:pPr>
        <w:autoSpaceDE w:val="0"/>
        <w:autoSpaceDN w:val="0"/>
        <w:adjustRightInd w:val="0"/>
        <w:jc w:val="both"/>
        <w:rPr>
          <w:rFonts w:eastAsia="Calibri"/>
          <w:color w:val="000000"/>
          <w:lang w:eastAsia="en-US"/>
        </w:rPr>
      </w:pPr>
      <w:r w:rsidRPr="00F03B9F">
        <w:rPr>
          <w:rFonts w:eastAsia="Calibri"/>
          <w:color w:val="000000"/>
          <w:lang w:eastAsia="en-US"/>
        </w:rPr>
        <w:t>17.</w:t>
      </w:r>
      <w:r>
        <w:rPr>
          <w:rFonts w:eastAsia="Calibri"/>
          <w:color w:val="000000"/>
          <w:lang w:eastAsia="en-US"/>
        </w:rPr>
        <w:t xml:space="preserve"> </w:t>
      </w:r>
      <w:r w:rsidRPr="00F03B9F">
        <w:rPr>
          <w:rFonts w:eastAsia="Calibri"/>
          <w:color w:val="000000"/>
          <w:lang w:eastAsia="en-US"/>
        </w:rPr>
        <w:t xml:space="preserve">Pedagogickým zamestnancom, ktorí sú poverení vedením výletu </w:t>
      </w:r>
      <w:r>
        <w:rPr>
          <w:rFonts w:eastAsia="Calibri"/>
          <w:color w:val="000000"/>
          <w:lang w:eastAsia="en-US"/>
        </w:rPr>
        <w:t>nie je dovolené</w:t>
      </w:r>
      <w:r w:rsidRPr="00F03B9F">
        <w:rPr>
          <w:rFonts w:eastAsia="Calibri"/>
          <w:color w:val="000000"/>
          <w:lang w:eastAsia="en-US"/>
        </w:rPr>
        <w:t xml:space="preserve"> brať so sebou vlastné deti, ak nie sú žiakmi príslušných tried alebo škôl zúčastnených na výlete.</w:t>
      </w:r>
    </w:p>
    <w:p w14:paraId="16A815E0" w14:textId="77777777" w:rsidR="008516CD" w:rsidRPr="00F03B9F" w:rsidRDefault="008516CD" w:rsidP="008516CD">
      <w:pPr>
        <w:autoSpaceDE w:val="0"/>
        <w:autoSpaceDN w:val="0"/>
        <w:adjustRightInd w:val="0"/>
        <w:jc w:val="both"/>
        <w:rPr>
          <w:rFonts w:eastAsia="Calibri"/>
          <w:color w:val="000000"/>
          <w:lang w:eastAsia="en-US"/>
        </w:rPr>
      </w:pPr>
    </w:p>
    <w:p w14:paraId="495BF283" w14:textId="77777777" w:rsidR="008516CD" w:rsidRPr="00F03B9F" w:rsidRDefault="008516CD" w:rsidP="008516CD">
      <w:pPr>
        <w:autoSpaceDE w:val="0"/>
        <w:autoSpaceDN w:val="0"/>
        <w:adjustRightInd w:val="0"/>
        <w:jc w:val="both"/>
        <w:rPr>
          <w:rFonts w:eastAsia="Calibri"/>
          <w:color w:val="000000"/>
          <w:lang w:eastAsia="en-US"/>
        </w:rPr>
      </w:pPr>
    </w:p>
    <w:p w14:paraId="67737802" w14:textId="77777777" w:rsidR="008516CD" w:rsidRPr="00F03B9F" w:rsidRDefault="008516CD" w:rsidP="008516CD">
      <w:pPr>
        <w:autoSpaceDE w:val="0"/>
        <w:autoSpaceDN w:val="0"/>
        <w:adjustRightInd w:val="0"/>
        <w:jc w:val="both"/>
        <w:rPr>
          <w:rFonts w:eastAsia="Calibri"/>
          <w:b/>
          <w:color w:val="000000"/>
          <w:lang w:eastAsia="en-US"/>
        </w:rPr>
      </w:pPr>
      <w:r w:rsidRPr="00F03B9F">
        <w:rPr>
          <w:rFonts w:eastAsia="Calibri"/>
          <w:color w:val="000000"/>
          <w:lang w:eastAsia="en-US"/>
        </w:rPr>
        <w:tab/>
      </w:r>
      <w:r w:rsidRPr="00F03B9F">
        <w:rPr>
          <w:rFonts w:eastAsia="Calibri"/>
          <w:color w:val="000000"/>
          <w:lang w:eastAsia="en-US"/>
        </w:rPr>
        <w:tab/>
      </w:r>
      <w:r w:rsidRPr="00F03B9F">
        <w:rPr>
          <w:rFonts w:eastAsia="Calibri"/>
          <w:color w:val="000000"/>
          <w:lang w:eastAsia="en-US"/>
        </w:rPr>
        <w:tab/>
      </w:r>
      <w:r w:rsidRPr="00F03B9F">
        <w:rPr>
          <w:rFonts w:eastAsia="Calibri"/>
          <w:color w:val="000000"/>
          <w:lang w:eastAsia="en-US"/>
        </w:rPr>
        <w:tab/>
      </w:r>
      <w:r w:rsidRPr="00F03B9F">
        <w:rPr>
          <w:rFonts w:eastAsia="Calibri"/>
          <w:color w:val="000000"/>
          <w:lang w:eastAsia="en-US"/>
        </w:rPr>
        <w:tab/>
      </w:r>
      <w:r w:rsidRPr="00F03B9F">
        <w:rPr>
          <w:rFonts w:eastAsia="Calibri"/>
          <w:color w:val="000000"/>
          <w:lang w:eastAsia="en-US"/>
        </w:rPr>
        <w:tab/>
      </w:r>
      <w:r w:rsidRPr="00F03B9F">
        <w:rPr>
          <w:rFonts w:eastAsia="Calibri"/>
          <w:color w:val="000000"/>
          <w:lang w:eastAsia="en-US"/>
        </w:rPr>
        <w:tab/>
      </w:r>
      <w:r w:rsidRPr="00F03B9F">
        <w:rPr>
          <w:rFonts w:eastAsia="Calibri"/>
          <w:color w:val="000000"/>
          <w:lang w:eastAsia="en-US"/>
        </w:rPr>
        <w:tab/>
      </w:r>
      <w:r w:rsidRPr="00F03B9F">
        <w:rPr>
          <w:rFonts w:eastAsia="Calibri"/>
          <w:color w:val="000000"/>
          <w:lang w:eastAsia="en-US"/>
        </w:rPr>
        <w:tab/>
      </w:r>
      <w:r w:rsidRPr="00F03B9F">
        <w:rPr>
          <w:rFonts w:eastAsia="Calibri"/>
          <w:color w:val="000000"/>
          <w:lang w:eastAsia="en-US"/>
        </w:rPr>
        <w:tab/>
      </w:r>
      <w:r w:rsidRPr="00F03B9F">
        <w:rPr>
          <w:rFonts w:eastAsia="Calibri"/>
          <w:color w:val="000000"/>
          <w:lang w:eastAsia="en-US"/>
        </w:rPr>
        <w:tab/>
      </w:r>
      <w:r w:rsidRPr="00F03B9F">
        <w:rPr>
          <w:rFonts w:eastAsia="Calibri"/>
          <w:color w:val="000000"/>
          <w:lang w:eastAsia="en-US"/>
        </w:rPr>
        <w:tab/>
      </w:r>
      <w:r w:rsidRPr="00F03B9F">
        <w:rPr>
          <w:rFonts w:eastAsia="Calibri"/>
          <w:color w:val="000000"/>
          <w:lang w:eastAsia="en-US"/>
        </w:rPr>
        <w:tab/>
      </w:r>
      <w:r w:rsidRPr="00F03B9F">
        <w:rPr>
          <w:rFonts w:eastAsia="Calibri"/>
          <w:color w:val="000000"/>
          <w:lang w:eastAsia="en-US"/>
        </w:rPr>
        <w:tab/>
      </w:r>
      <w:r w:rsidRPr="00F03B9F">
        <w:rPr>
          <w:rFonts w:eastAsia="Calibri"/>
          <w:color w:val="000000"/>
          <w:lang w:eastAsia="en-US"/>
        </w:rPr>
        <w:tab/>
        <w:t xml:space="preserve">       </w:t>
      </w:r>
      <w:r w:rsidRPr="00F03B9F">
        <w:rPr>
          <w:rFonts w:eastAsia="Calibri"/>
          <w:b/>
          <w:color w:val="000000"/>
          <w:lang w:eastAsia="en-US"/>
        </w:rPr>
        <w:t xml:space="preserve">Organizácia lyžiarskeho </w:t>
      </w:r>
      <w:r>
        <w:rPr>
          <w:rFonts w:eastAsia="Calibri"/>
          <w:b/>
          <w:color w:val="000000"/>
          <w:lang w:eastAsia="en-US"/>
        </w:rPr>
        <w:t>kurzu</w:t>
      </w:r>
    </w:p>
    <w:p w14:paraId="53CFDE8F" w14:textId="77777777" w:rsidR="008516CD" w:rsidRPr="00F03B9F" w:rsidRDefault="008516CD" w:rsidP="008516CD">
      <w:pPr>
        <w:autoSpaceDE w:val="0"/>
        <w:autoSpaceDN w:val="0"/>
        <w:adjustRightInd w:val="0"/>
        <w:jc w:val="both"/>
        <w:rPr>
          <w:rFonts w:eastAsia="Calibri"/>
          <w:color w:val="000000"/>
          <w:lang w:eastAsia="en-US"/>
        </w:rPr>
      </w:pPr>
    </w:p>
    <w:p w14:paraId="6899FB20" w14:textId="77777777" w:rsidR="008516CD" w:rsidRPr="00F03B9F" w:rsidRDefault="008516CD" w:rsidP="008516CD">
      <w:pPr>
        <w:spacing w:after="120"/>
        <w:jc w:val="both"/>
        <w:rPr>
          <w:color w:val="000000"/>
        </w:rPr>
      </w:pPr>
      <w:r w:rsidRPr="00F03B9F">
        <w:rPr>
          <w:color w:val="000000"/>
        </w:rPr>
        <w:t xml:space="preserve">1.Základná škola organizuje výcvik </w:t>
      </w:r>
      <w:r w:rsidRPr="00F03B9F">
        <w:t>po informovanom súhlase a dohode so zákonným zástupcom žiaka.</w:t>
      </w:r>
    </w:p>
    <w:p w14:paraId="7643D908" w14:textId="77777777" w:rsidR="008516CD" w:rsidRPr="00F03B9F" w:rsidRDefault="008516CD" w:rsidP="008516CD">
      <w:pPr>
        <w:spacing w:after="120"/>
        <w:jc w:val="both"/>
        <w:rPr>
          <w:color w:val="000000"/>
        </w:rPr>
      </w:pPr>
      <w:r w:rsidRPr="00F03B9F">
        <w:rPr>
          <w:color w:val="000000"/>
        </w:rPr>
        <w:t>2.Výcvik trvá 5 až 7 dní v rozsahu najmenej 25 vyučovacích hodín. Výcvik počas jedného výcvikového dňa trvá spravidla šesť hodín. V tretí deň výcviku sa odporúča voľný poldeň. Do trvania výcviku sa nezapočítava čas strávený dopravou na miesto konania výchovno-vzdelávacej aktivity.</w:t>
      </w:r>
    </w:p>
    <w:p w14:paraId="23EA0304" w14:textId="77777777" w:rsidR="008516CD" w:rsidRPr="00F03B9F" w:rsidRDefault="008516CD" w:rsidP="008516CD">
      <w:pPr>
        <w:tabs>
          <w:tab w:val="num" w:pos="833"/>
          <w:tab w:val="num" w:pos="4196"/>
          <w:tab w:val="num" w:pos="6389"/>
        </w:tabs>
        <w:spacing w:after="120"/>
        <w:jc w:val="both"/>
      </w:pPr>
      <w:r w:rsidRPr="00F03B9F">
        <w:t>3.Pre žiakov základnej školy možno uskutočňovať výcvik v mieste sídla základnej školy, v jeho najbližšom okolí alebo formou školy v prírode.</w:t>
      </w:r>
    </w:p>
    <w:p w14:paraId="638274B6" w14:textId="77777777" w:rsidR="008516CD" w:rsidRPr="00F03B9F" w:rsidRDefault="008516CD" w:rsidP="008516CD">
      <w:pPr>
        <w:tabs>
          <w:tab w:val="num" w:pos="833"/>
          <w:tab w:val="num" w:pos="4196"/>
          <w:tab w:val="num" w:pos="6389"/>
        </w:tabs>
        <w:spacing w:after="120"/>
        <w:jc w:val="both"/>
      </w:pPr>
      <w:r w:rsidRPr="00F03B9F">
        <w:t>4. Lyžiarsky výstroj alebo snoubordingový výstroj dieťaťa alebo žiaka spravidla zabezpečuje zákonný zástupca dieťaťa alebo žiaka</w:t>
      </w:r>
    </w:p>
    <w:p w14:paraId="1EC4562B" w14:textId="77777777" w:rsidR="008516CD" w:rsidRPr="00F03B9F" w:rsidRDefault="008516CD" w:rsidP="008516CD">
      <w:pPr>
        <w:tabs>
          <w:tab w:val="num" w:pos="833"/>
          <w:tab w:val="num" w:pos="4196"/>
          <w:tab w:val="num" w:pos="6389"/>
        </w:tabs>
        <w:spacing w:after="120"/>
        <w:jc w:val="both"/>
      </w:pPr>
      <w:r w:rsidRPr="00F03B9F">
        <w:t>5. Súčasťou výstroja je ochranná prilba, lyžiarske okuliare a lyžiarske rukavice. Súčasťou výstroja pre snoubordingový výcvik je ochranná snoubordingová prilba, snoubordingové okuliare, snoubordingové rukavice s výstužou zápästia a chránič chrbtice. Odporúčanou súčasťou výstroja je chránič kostrče a bokov.</w:t>
      </w:r>
    </w:p>
    <w:p w14:paraId="6D2A603F" w14:textId="77777777" w:rsidR="008516CD" w:rsidRPr="00F03B9F" w:rsidRDefault="008516CD" w:rsidP="008516CD">
      <w:pPr>
        <w:spacing w:after="120"/>
        <w:jc w:val="both"/>
      </w:pPr>
      <w:r w:rsidRPr="00F03B9F">
        <w:t>6.Počet pedagogických zamestnancov sa ustanovuje tak, aby j</w:t>
      </w:r>
      <w:r w:rsidRPr="00F03B9F">
        <w:rPr>
          <w:shd w:val="clear" w:color="auto" w:fill="FFFFFF"/>
        </w:rPr>
        <w:t xml:space="preserve">edno lyžiarske družstvo tvorilo najviac </w:t>
      </w:r>
      <w:r w:rsidRPr="00CE0F74">
        <w:rPr>
          <w:b/>
          <w:bCs/>
          <w:shd w:val="clear" w:color="auto" w:fill="FFFFFF"/>
        </w:rPr>
        <w:t>12 žiakov</w:t>
      </w:r>
      <w:r w:rsidRPr="00F03B9F">
        <w:rPr>
          <w:shd w:val="clear" w:color="auto" w:fill="FFFFFF"/>
        </w:rPr>
        <w:t xml:space="preserve"> a jedno snoubordingové družstvo najviac </w:t>
      </w:r>
      <w:r w:rsidRPr="00CE0F74">
        <w:rPr>
          <w:b/>
          <w:bCs/>
          <w:shd w:val="clear" w:color="auto" w:fill="FFFFFF"/>
        </w:rPr>
        <w:t>8 žiakov.</w:t>
      </w:r>
    </w:p>
    <w:p w14:paraId="0DBB4CAC" w14:textId="77777777" w:rsidR="008516CD" w:rsidRPr="00F03B9F" w:rsidRDefault="008516CD" w:rsidP="008516CD">
      <w:pPr>
        <w:spacing w:after="120"/>
        <w:jc w:val="both"/>
        <w:rPr>
          <w:color w:val="000000"/>
        </w:rPr>
      </w:pPr>
      <w:r w:rsidRPr="00F03B9F">
        <w:rPr>
          <w:color w:val="000000"/>
        </w:rPr>
        <w:t xml:space="preserve">7.Základnej škole sa poskytuje príspevok </w:t>
      </w:r>
      <w:r>
        <w:rPr>
          <w:color w:val="000000"/>
        </w:rPr>
        <w:t xml:space="preserve">150,- € </w:t>
      </w:r>
      <w:r w:rsidRPr="00F03B9F">
        <w:rPr>
          <w:color w:val="000000"/>
        </w:rPr>
        <w:t xml:space="preserve">na </w:t>
      </w:r>
      <w:r>
        <w:rPr>
          <w:color w:val="000000"/>
        </w:rPr>
        <w:t>LvK</w:t>
      </w:r>
      <w:r w:rsidRPr="00F03B9F">
        <w:rPr>
          <w:color w:val="000000"/>
        </w:rPr>
        <w:t xml:space="preserve"> prostredníctvom rozpočtovej kapitoly ministerstva alebo rozpočtovej kapitoly Ministerstva vnútra Slovenskej republiky.</w:t>
      </w:r>
      <w:r w:rsidRPr="00F03B9F">
        <w:rPr>
          <w:color w:val="000000"/>
          <w:vertAlign w:val="superscript"/>
        </w:rPr>
        <w:footnoteReference w:id="1"/>
      </w:r>
    </w:p>
    <w:p w14:paraId="657918A8" w14:textId="77777777" w:rsidR="008516CD" w:rsidRPr="00F03B9F" w:rsidRDefault="008516CD" w:rsidP="008516CD">
      <w:pPr>
        <w:autoSpaceDE w:val="0"/>
        <w:autoSpaceDN w:val="0"/>
        <w:adjustRightInd w:val="0"/>
        <w:jc w:val="both"/>
        <w:rPr>
          <w:rFonts w:eastAsia="Calibri"/>
          <w:color w:val="000000"/>
          <w:lang w:eastAsia="en-US"/>
        </w:rPr>
      </w:pPr>
    </w:p>
    <w:p w14:paraId="71B3CB61" w14:textId="77777777" w:rsidR="008516CD" w:rsidRPr="00F03B9F" w:rsidRDefault="008516CD" w:rsidP="008516CD">
      <w:pPr>
        <w:autoSpaceDE w:val="0"/>
        <w:autoSpaceDN w:val="0"/>
        <w:adjustRightInd w:val="0"/>
        <w:jc w:val="both"/>
        <w:rPr>
          <w:rFonts w:eastAsia="Calibri"/>
          <w:color w:val="000000"/>
          <w:lang w:eastAsia="en-US"/>
        </w:rPr>
      </w:pPr>
    </w:p>
    <w:p w14:paraId="198E4D17" w14:textId="77777777" w:rsidR="008516CD" w:rsidRPr="00F03B9F" w:rsidRDefault="008516CD" w:rsidP="008516CD">
      <w:pPr>
        <w:autoSpaceDE w:val="0"/>
        <w:autoSpaceDN w:val="0"/>
        <w:adjustRightInd w:val="0"/>
        <w:jc w:val="center"/>
        <w:rPr>
          <w:rFonts w:eastAsia="Calibri"/>
          <w:b/>
          <w:bCs/>
          <w:color w:val="000000"/>
          <w:lang w:eastAsia="en-US"/>
        </w:rPr>
      </w:pPr>
    </w:p>
    <w:p w14:paraId="033020C9" w14:textId="77777777" w:rsidR="008516CD" w:rsidRPr="00F03B9F" w:rsidRDefault="008516CD" w:rsidP="008516CD">
      <w:pPr>
        <w:autoSpaceDE w:val="0"/>
        <w:autoSpaceDN w:val="0"/>
        <w:adjustRightInd w:val="0"/>
        <w:jc w:val="center"/>
        <w:rPr>
          <w:rFonts w:eastAsia="Calibri"/>
          <w:b/>
          <w:bCs/>
          <w:color w:val="000000"/>
          <w:lang w:eastAsia="en-US"/>
        </w:rPr>
      </w:pPr>
      <w:r w:rsidRPr="00F03B9F">
        <w:rPr>
          <w:rFonts w:eastAsia="Calibri"/>
          <w:b/>
          <w:bCs/>
          <w:color w:val="000000"/>
          <w:lang w:eastAsia="en-US"/>
        </w:rPr>
        <w:t>Organizácia vychádzok</w:t>
      </w:r>
    </w:p>
    <w:p w14:paraId="68665FB0" w14:textId="77777777" w:rsidR="008516CD" w:rsidRPr="00F03B9F" w:rsidRDefault="008516CD" w:rsidP="008516CD">
      <w:pPr>
        <w:autoSpaceDE w:val="0"/>
        <w:autoSpaceDN w:val="0"/>
        <w:adjustRightInd w:val="0"/>
        <w:jc w:val="both"/>
        <w:rPr>
          <w:rFonts w:eastAsia="Calibri"/>
          <w:color w:val="000000"/>
          <w:lang w:eastAsia="en-US"/>
        </w:rPr>
      </w:pPr>
    </w:p>
    <w:p w14:paraId="3A71C446" w14:textId="77777777" w:rsidR="008516CD" w:rsidRPr="00F03B9F" w:rsidRDefault="008516CD" w:rsidP="008516CD">
      <w:pPr>
        <w:autoSpaceDE w:val="0"/>
        <w:autoSpaceDN w:val="0"/>
        <w:adjustRightInd w:val="0"/>
        <w:spacing w:after="145"/>
        <w:jc w:val="both"/>
        <w:rPr>
          <w:rFonts w:eastAsia="Calibri"/>
          <w:color w:val="000000"/>
          <w:lang w:eastAsia="en-US"/>
        </w:rPr>
      </w:pPr>
      <w:r w:rsidRPr="00F03B9F">
        <w:rPr>
          <w:rFonts w:eastAsia="Calibri"/>
          <w:color w:val="000000"/>
          <w:lang w:eastAsia="en-US"/>
        </w:rPr>
        <w:t xml:space="preserve">1. Vychádzky sa na škole organizujú ako súčasť vyučovania. Na vychádzku sa vyberajú objekty, ktoré sú čo najbližšie k sídlu školy a dajú sa absolvovať počas 1, maximálne 2 vyučovacích hodín. Musia byť obsahovo viazané na preberané učivo a spravidla sú súčasťou tematických výchovno-vzdelávacích plánov. </w:t>
      </w:r>
    </w:p>
    <w:p w14:paraId="39837A09" w14:textId="77777777" w:rsidR="008516CD" w:rsidRPr="00F03B9F" w:rsidRDefault="008516CD" w:rsidP="008516CD">
      <w:pPr>
        <w:autoSpaceDE w:val="0"/>
        <w:autoSpaceDN w:val="0"/>
        <w:adjustRightInd w:val="0"/>
        <w:spacing w:after="145"/>
        <w:jc w:val="both"/>
        <w:rPr>
          <w:rFonts w:eastAsia="Calibri"/>
          <w:color w:val="000000"/>
          <w:lang w:eastAsia="en-US"/>
        </w:rPr>
      </w:pPr>
      <w:r w:rsidRPr="00F03B9F">
        <w:rPr>
          <w:rFonts w:eastAsia="Calibri"/>
          <w:color w:val="000000"/>
          <w:lang w:eastAsia="en-US"/>
        </w:rPr>
        <w:t xml:space="preserve">2. Pri odchode na vychádzku mimo areálu školy je pedagogický zamestnanec, ktorý vychádzku organizuje, povinný oznámiť riaditeľovi školy alebo zástupkyni školy cieľ a miesto vychádzky, počet žiakov a predpokladaný návrat do školy. </w:t>
      </w:r>
    </w:p>
    <w:p w14:paraId="03ED857D" w14:textId="77777777" w:rsidR="008516CD" w:rsidRPr="00F03B9F" w:rsidRDefault="008516CD" w:rsidP="008516CD">
      <w:pPr>
        <w:autoSpaceDE w:val="0"/>
        <w:autoSpaceDN w:val="0"/>
        <w:adjustRightInd w:val="0"/>
        <w:spacing w:after="145"/>
        <w:jc w:val="both"/>
        <w:rPr>
          <w:rFonts w:eastAsia="Calibri"/>
          <w:color w:val="000000"/>
          <w:lang w:eastAsia="en-US"/>
        </w:rPr>
      </w:pPr>
    </w:p>
    <w:p w14:paraId="4A26B432" w14:textId="77777777" w:rsidR="008516CD" w:rsidRDefault="008516CD" w:rsidP="008516CD">
      <w:pPr>
        <w:autoSpaceDE w:val="0"/>
        <w:autoSpaceDN w:val="0"/>
        <w:adjustRightInd w:val="0"/>
        <w:ind w:left="142" w:hanging="142"/>
        <w:jc w:val="both"/>
        <w:rPr>
          <w:rFonts w:eastAsia="Calibri"/>
          <w:color w:val="000000"/>
          <w:lang w:eastAsia="en-US"/>
        </w:rPr>
      </w:pPr>
      <w:r>
        <w:rPr>
          <w:rFonts w:eastAsia="Calibri"/>
          <w:color w:val="000000"/>
          <w:lang w:eastAsia="en-US"/>
        </w:rPr>
        <w:t>3.</w:t>
      </w:r>
      <w:r w:rsidRPr="00F03B9F">
        <w:rPr>
          <w:rFonts w:eastAsia="Calibri"/>
          <w:color w:val="000000"/>
          <w:lang w:eastAsia="en-US"/>
        </w:rPr>
        <w:t xml:space="preserve">Ak sa krátkodobej vychádzky zúčastňuje viac ako 25 žiakov, učiteľ si vopred zabezpečí ďalší pedagogický dozor nad žiakmi a túto skutočnosť oznámi riaditeľke školy alebo zástupkyni školy v deň vychádzky pred 1. vyučovacou hodinou. </w:t>
      </w:r>
    </w:p>
    <w:p w14:paraId="49DBCD50" w14:textId="77777777" w:rsidR="008516CD" w:rsidRDefault="008516CD" w:rsidP="008516CD">
      <w:pPr>
        <w:autoSpaceDE w:val="0"/>
        <w:autoSpaceDN w:val="0"/>
        <w:adjustRightInd w:val="0"/>
        <w:ind w:left="720"/>
        <w:jc w:val="both"/>
        <w:rPr>
          <w:rFonts w:eastAsia="Calibri"/>
          <w:color w:val="000000"/>
          <w:lang w:eastAsia="en-US"/>
        </w:rPr>
      </w:pPr>
      <w:r>
        <w:rPr>
          <w:rFonts w:eastAsia="Calibri"/>
          <w:color w:val="000000"/>
          <w:lang w:eastAsia="en-US"/>
        </w:rPr>
        <w:t xml:space="preserve">   </w:t>
      </w:r>
    </w:p>
    <w:p w14:paraId="1060462A" w14:textId="77777777" w:rsidR="008516CD" w:rsidRDefault="008516CD" w:rsidP="008516CD">
      <w:pPr>
        <w:autoSpaceDE w:val="0"/>
        <w:autoSpaceDN w:val="0"/>
        <w:adjustRightInd w:val="0"/>
        <w:ind w:left="720"/>
        <w:jc w:val="both"/>
        <w:rPr>
          <w:rFonts w:eastAsia="Calibri"/>
          <w:color w:val="000000"/>
          <w:lang w:eastAsia="en-US"/>
        </w:rPr>
      </w:pPr>
    </w:p>
    <w:p w14:paraId="58707367" w14:textId="77777777" w:rsidR="008516CD" w:rsidRDefault="008516CD" w:rsidP="008516CD">
      <w:pPr>
        <w:autoSpaceDE w:val="0"/>
        <w:autoSpaceDN w:val="0"/>
        <w:adjustRightInd w:val="0"/>
        <w:ind w:left="720"/>
        <w:jc w:val="both"/>
        <w:rPr>
          <w:rFonts w:eastAsia="Calibri"/>
          <w:color w:val="000000"/>
          <w:lang w:eastAsia="en-US"/>
        </w:rPr>
      </w:pPr>
    </w:p>
    <w:p w14:paraId="6D080E75" w14:textId="77777777" w:rsidR="008516CD" w:rsidRPr="006F007F" w:rsidRDefault="008516CD" w:rsidP="008516CD">
      <w:pPr>
        <w:autoSpaceDE w:val="0"/>
        <w:autoSpaceDN w:val="0"/>
        <w:adjustRightInd w:val="0"/>
        <w:ind w:left="720"/>
        <w:jc w:val="both"/>
        <w:rPr>
          <w:rFonts w:eastAsia="Calibri"/>
          <w:b/>
          <w:bCs/>
          <w:lang w:eastAsia="en-US"/>
        </w:rPr>
      </w:pPr>
      <w:r w:rsidRPr="006F007F">
        <w:rPr>
          <w:rFonts w:eastAsia="Calibri"/>
          <w:lang w:eastAsia="en-US"/>
        </w:rPr>
        <w:t xml:space="preserve">                                     </w:t>
      </w:r>
      <w:r w:rsidRPr="006F007F">
        <w:rPr>
          <w:rFonts w:eastAsia="Calibri"/>
          <w:b/>
          <w:bCs/>
          <w:lang w:eastAsia="en-US"/>
        </w:rPr>
        <w:t>Organizácia školy v prírode</w:t>
      </w:r>
    </w:p>
    <w:p w14:paraId="691F88C0" w14:textId="77777777" w:rsidR="008516CD" w:rsidRPr="00BF10BE" w:rsidRDefault="008516CD" w:rsidP="008516CD">
      <w:pPr>
        <w:pStyle w:val="l4"/>
        <w:shd w:val="clear" w:color="auto" w:fill="FFFFFF"/>
        <w:spacing w:before="0" w:beforeAutospacing="0" w:after="0" w:afterAutospacing="0"/>
        <w:jc w:val="both"/>
        <w:rPr>
          <w:rFonts w:ascii="Trebuchet MS" w:hAnsi="Trebuchet MS"/>
          <w:color w:val="FF0000"/>
          <w:sz w:val="20"/>
          <w:szCs w:val="20"/>
        </w:rPr>
      </w:pPr>
    </w:p>
    <w:p w14:paraId="79CE1D77" w14:textId="77777777" w:rsidR="008516CD" w:rsidRDefault="008516CD" w:rsidP="008516CD">
      <w:pPr>
        <w:spacing w:line="276" w:lineRule="auto"/>
      </w:pPr>
      <w:r>
        <w:t xml:space="preserve">1.V škole v prírode pre žiakov </w:t>
      </w:r>
    </w:p>
    <w:p w14:paraId="734D57C3" w14:textId="77777777" w:rsidR="008516CD" w:rsidRPr="00D67323" w:rsidRDefault="008516CD" w:rsidP="008516CD">
      <w:pPr>
        <w:pStyle w:val="l5"/>
        <w:shd w:val="clear" w:color="auto" w:fill="FFFFFF"/>
        <w:spacing w:before="0" w:beforeAutospacing="0" w:after="0" w:afterAutospacing="0" w:line="276" w:lineRule="auto"/>
        <w:jc w:val="both"/>
        <w:rPr>
          <w:color w:val="000000"/>
        </w:rPr>
      </w:pPr>
      <w:r>
        <w:rPr>
          <w:rStyle w:val="PremennHTML"/>
          <w:rFonts w:ascii="Trebuchet MS" w:hAnsi="Trebuchet MS"/>
          <w:b/>
          <w:bCs/>
          <w:i w:val="0"/>
          <w:iCs w:val="0"/>
          <w:color w:val="000000"/>
          <w:sz w:val="20"/>
          <w:szCs w:val="20"/>
        </w:rPr>
        <w:t xml:space="preserve">  </w:t>
      </w:r>
      <w:r>
        <w:rPr>
          <w:rFonts w:ascii="Trebuchet MS" w:hAnsi="Trebuchet MS"/>
          <w:color w:val="000000"/>
          <w:sz w:val="20"/>
          <w:szCs w:val="20"/>
        </w:rPr>
        <w:t xml:space="preserve">   </w:t>
      </w:r>
      <w:r w:rsidRPr="00D67323">
        <w:rPr>
          <w:color w:val="000000"/>
        </w:rPr>
        <w:t xml:space="preserve">prvého stupňa  prináleží na </w:t>
      </w:r>
      <w:r>
        <w:rPr>
          <w:color w:val="000000"/>
        </w:rPr>
        <w:t>1</w:t>
      </w:r>
      <w:r w:rsidRPr="00D67323">
        <w:rPr>
          <w:color w:val="000000"/>
        </w:rPr>
        <w:t xml:space="preserve"> pedagogického zamestnanca najviac 13 žiakov,</w:t>
      </w:r>
    </w:p>
    <w:p w14:paraId="792CC5A7" w14:textId="77777777" w:rsidR="008516CD" w:rsidRPr="00D67323" w:rsidRDefault="008516CD" w:rsidP="008516CD">
      <w:pPr>
        <w:pStyle w:val="l5"/>
        <w:shd w:val="clear" w:color="auto" w:fill="FFFFFF"/>
        <w:spacing w:before="0" w:beforeAutospacing="0" w:after="0" w:afterAutospacing="0" w:line="276" w:lineRule="auto"/>
        <w:jc w:val="both"/>
        <w:rPr>
          <w:color w:val="000000"/>
        </w:rPr>
      </w:pPr>
      <w:r w:rsidRPr="00D67323">
        <w:rPr>
          <w:rStyle w:val="PremennHTML"/>
          <w:b/>
          <w:bCs/>
          <w:i w:val="0"/>
          <w:iCs w:val="0"/>
          <w:color w:val="000000"/>
        </w:rPr>
        <w:t xml:space="preserve">   </w:t>
      </w:r>
      <w:r>
        <w:rPr>
          <w:rStyle w:val="PremennHTML"/>
          <w:b/>
          <w:bCs/>
          <w:i w:val="0"/>
          <w:iCs w:val="0"/>
          <w:color w:val="000000"/>
        </w:rPr>
        <w:t xml:space="preserve"> </w:t>
      </w:r>
      <w:r w:rsidRPr="00D67323">
        <w:rPr>
          <w:color w:val="000000"/>
        </w:rPr>
        <w:t xml:space="preserve">druhého stupňa prináleží na </w:t>
      </w:r>
      <w:r>
        <w:rPr>
          <w:color w:val="000000"/>
        </w:rPr>
        <w:t>1</w:t>
      </w:r>
      <w:r w:rsidRPr="00D67323">
        <w:rPr>
          <w:color w:val="000000"/>
        </w:rPr>
        <w:t xml:space="preserve"> pedagogického zamestnanca  najviac 15 žiakov</w:t>
      </w:r>
      <w:r>
        <w:rPr>
          <w:color w:val="000000"/>
        </w:rPr>
        <w:t>.</w:t>
      </w:r>
    </w:p>
    <w:p w14:paraId="45A79493" w14:textId="77777777" w:rsidR="008516CD" w:rsidRDefault="008516CD" w:rsidP="008516CD">
      <w:pPr>
        <w:pStyle w:val="l5"/>
        <w:shd w:val="clear" w:color="auto" w:fill="FFFFFF"/>
        <w:spacing w:before="0" w:beforeAutospacing="0" w:after="0" w:afterAutospacing="0" w:line="276" w:lineRule="auto"/>
        <w:ind w:left="284" w:hanging="284"/>
        <w:jc w:val="both"/>
      </w:pPr>
      <w:r>
        <w:rPr>
          <w:rFonts w:ascii="Trebuchet MS" w:hAnsi="Trebuchet MS"/>
          <w:color w:val="000000"/>
          <w:sz w:val="20"/>
          <w:szCs w:val="20"/>
        </w:rPr>
        <w:t xml:space="preserve">2. </w:t>
      </w:r>
      <w:r>
        <w:t xml:space="preserve">Škola môže v súlade so školským vzdelávacím programom a učebným plánom organizovať výchovno-vzdelávací proces v škole v prírode na území Slovenskej republiky a v zahraničí. Výchovno-vzdelávací proces je v škole v prírode rozvrhnutý na päť dní v týždni. </w:t>
      </w:r>
    </w:p>
    <w:p w14:paraId="48FB9D73" w14:textId="77777777" w:rsidR="008516CD" w:rsidRDefault="008516CD" w:rsidP="008516CD">
      <w:pPr>
        <w:pStyle w:val="l5"/>
        <w:shd w:val="clear" w:color="auto" w:fill="FFFFFF"/>
        <w:spacing w:before="0" w:beforeAutospacing="0" w:after="0" w:afterAutospacing="0" w:line="276" w:lineRule="auto"/>
        <w:ind w:left="284" w:hanging="284"/>
        <w:jc w:val="both"/>
      </w:pPr>
      <w:r>
        <w:t>3. Pre žiakov prvého stupňa základnej školy vyučovací proces trvá denne štyri vyučovacie hodiny a pre žiakov druhého stupňa trvá denne päť vyučovacích hodín. Vyučovacia hodina trvá 40 minút.</w:t>
      </w:r>
    </w:p>
    <w:p w14:paraId="77D41AA4" w14:textId="77777777" w:rsidR="008516CD" w:rsidRDefault="008516CD" w:rsidP="008516CD">
      <w:pPr>
        <w:pStyle w:val="l5"/>
        <w:shd w:val="clear" w:color="auto" w:fill="FFFFFF"/>
        <w:spacing w:before="0" w:beforeAutospacing="0" w:after="0" w:afterAutospacing="0" w:line="276" w:lineRule="auto"/>
        <w:ind w:left="284" w:hanging="284"/>
        <w:jc w:val="both"/>
      </w:pPr>
      <w:r>
        <w:t xml:space="preserve">4. Školu v prírode organizuje škola v zariadeniach na to určených (§138 zákona č. 245/2008, Vyhláška č. 305/2008).Zmluvu so zariadením, v ktorom sa škola v prírode uskutoční, podpisuje riaditeľka školy. </w:t>
      </w:r>
    </w:p>
    <w:p w14:paraId="1F0F0BED" w14:textId="77777777" w:rsidR="008516CD" w:rsidRDefault="008516CD" w:rsidP="008516CD">
      <w:pPr>
        <w:pStyle w:val="l5"/>
        <w:shd w:val="clear" w:color="auto" w:fill="FFFFFF"/>
        <w:spacing w:before="0" w:beforeAutospacing="0" w:after="0" w:afterAutospacing="0" w:line="276" w:lineRule="auto"/>
        <w:jc w:val="both"/>
      </w:pPr>
      <w:r>
        <w:t xml:space="preserve">5. Záznam o uskutočnení pobytu v škole v prírode sa zapíše do pedagogickej dokumentácie  </w:t>
      </w:r>
    </w:p>
    <w:p w14:paraId="1F4950CD" w14:textId="77777777" w:rsidR="008516CD" w:rsidRDefault="008516CD" w:rsidP="008516CD">
      <w:pPr>
        <w:pStyle w:val="l5"/>
        <w:shd w:val="clear" w:color="auto" w:fill="FFFFFF"/>
        <w:spacing w:before="0" w:beforeAutospacing="0" w:after="0" w:afterAutospacing="0" w:line="276" w:lineRule="auto"/>
        <w:jc w:val="both"/>
      </w:pPr>
      <w:r>
        <w:t xml:space="preserve">    žiaka. Pred absolvovaním pobytu v škole v prírode zodpovedný zamestnanec vypracuje </w:t>
      </w:r>
    </w:p>
    <w:p w14:paraId="5AAD89CF" w14:textId="77777777" w:rsidR="008516CD" w:rsidRDefault="008516CD" w:rsidP="008516CD">
      <w:pPr>
        <w:pStyle w:val="l5"/>
        <w:shd w:val="clear" w:color="auto" w:fill="FFFFFF"/>
        <w:spacing w:before="0" w:beforeAutospacing="0" w:after="0" w:afterAutospacing="0" w:line="276" w:lineRule="auto"/>
        <w:ind w:left="284"/>
        <w:jc w:val="both"/>
      </w:pPr>
      <w:r>
        <w:t xml:space="preserve">organizačné zabezpečenie ŠvP  a vypracuje záznam o poučení o bezpečnosti o ochrane zdravia. </w:t>
      </w:r>
    </w:p>
    <w:p w14:paraId="4E8CB306" w14:textId="77777777" w:rsidR="008516CD" w:rsidRDefault="008516CD" w:rsidP="008516CD">
      <w:pPr>
        <w:pStyle w:val="l5"/>
        <w:numPr>
          <w:ilvl w:val="0"/>
          <w:numId w:val="1"/>
        </w:numPr>
        <w:shd w:val="clear" w:color="auto" w:fill="FFFFFF"/>
        <w:spacing w:before="0" w:beforeAutospacing="0" w:after="0" w:afterAutospacing="0" w:line="276" w:lineRule="auto"/>
        <w:ind w:left="284" w:hanging="284"/>
        <w:jc w:val="both"/>
      </w:pPr>
      <w:r>
        <w:t xml:space="preserve">Zákonný zástupca predloží potvrdenie lekára všeobecnej starostlivosti pre deti a dorast o zdravotnej spôsobilosti žiaka absolvovať pobyt. Pre žiakov, ktorí sa na pobyte v škole v prírode nezúčastnia, zabezpečí riaditeľka školy náhradné vyučovanie. </w:t>
      </w:r>
    </w:p>
    <w:p w14:paraId="06BCCB71" w14:textId="77777777" w:rsidR="008516CD" w:rsidRDefault="008516CD" w:rsidP="008516CD">
      <w:pPr>
        <w:pStyle w:val="l5"/>
        <w:shd w:val="clear" w:color="auto" w:fill="FFFFFF"/>
        <w:spacing w:before="0" w:beforeAutospacing="0" w:after="0" w:afterAutospacing="0" w:line="276" w:lineRule="auto"/>
        <w:ind w:left="360" w:hanging="360"/>
        <w:jc w:val="both"/>
        <w:rPr>
          <w:rFonts w:eastAsia="Calibri"/>
          <w:color w:val="000000"/>
          <w:lang w:eastAsia="en-US"/>
        </w:rPr>
      </w:pPr>
      <w:r w:rsidRPr="00BF10BE">
        <w:rPr>
          <w:rFonts w:eastAsia="Calibri"/>
          <w:color w:val="000000"/>
          <w:lang w:eastAsia="en-US"/>
        </w:rPr>
        <w:t>7.</w:t>
      </w:r>
      <w:r>
        <w:rPr>
          <w:rFonts w:eastAsia="Calibri"/>
          <w:color w:val="000000"/>
          <w:lang w:eastAsia="en-US"/>
        </w:rPr>
        <w:t xml:space="preserve"> P</w:t>
      </w:r>
      <w:r w:rsidRPr="00721EC7">
        <w:rPr>
          <w:rFonts w:eastAsia="Calibri"/>
          <w:color w:val="000000"/>
          <w:lang w:eastAsia="en-US"/>
        </w:rPr>
        <w:t>ríspevok na školu v prírode sa poskytuje v súlade s § 3 ods. 3 a § 7 ods. 19 zákona č. 597/2003 Z. z. o financovaní základných škôl, stredných škôl a školských zariadení v znení neskorších predpisov.</w:t>
      </w:r>
    </w:p>
    <w:p w14:paraId="13D574DC" w14:textId="77777777" w:rsidR="008516CD" w:rsidRDefault="008516CD" w:rsidP="008516CD">
      <w:pPr>
        <w:pStyle w:val="l5"/>
        <w:shd w:val="clear" w:color="auto" w:fill="FFFFFF"/>
        <w:spacing w:before="0" w:beforeAutospacing="0" w:after="0" w:afterAutospacing="0" w:line="276" w:lineRule="auto"/>
        <w:ind w:left="360" w:hanging="360"/>
        <w:jc w:val="both"/>
        <w:rPr>
          <w:rFonts w:eastAsia="Calibri"/>
          <w:color w:val="000000"/>
          <w:lang w:eastAsia="en-US"/>
        </w:rPr>
      </w:pPr>
      <w:r>
        <w:rPr>
          <w:rFonts w:eastAsia="Calibri"/>
          <w:color w:val="000000"/>
          <w:lang w:eastAsia="en-US"/>
        </w:rPr>
        <w:t>8.  P</w:t>
      </w:r>
      <w:r w:rsidRPr="00721EC7">
        <w:rPr>
          <w:rFonts w:eastAsia="Calibri"/>
          <w:color w:val="000000"/>
          <w:lang w:eastAsia="en-US"/>
        </w:rPr>
        <w:t xml:space="preserve">ríspevok 100 € na žiaka </w:t>
      </w:r>
      <w:r>
        <w:rPr>
          <w:rFonts w:eastAsia="Calibri"/>
          <w:color w:val="000000"/>
          <w:lang w:eastAsia="en-US"/>
        </w:rPr>
        <w:t xml:space="preserve">na základe počtu žiakov nahlásených </w:t>
      </w:r>
      <w:r w:rsidRPr="00721EC7">
        <w:rPr>
          <w:rFonts w:eastAsia="Calibri"/>
          <w:color w:val="000000"/>
          <w:lang w:eastAsia="en-US"/>
        </w:rPr>
        <w:t>v</w:t>
      </w:r>
      <w:r>
        <w:rPr>
          <w:rFonts w:eastAsia="Calibri"/>
          <w:color w:val="000000"/>
          <w:lang w:eastAsia="en-US"/>
        </w:rPr>
        <w:t> </w:t>
      </w:r>
      <w:r w:rsidRPr="00721EC7">
        <w:rPr>
          <w:rFonts w:eastAsia="Calibri"/>
          <w:color w:val="000000"/>
          <w:lang w:eastAsia="en-US"/>
        </w:rPr>
        <w:t>Eduzbere</w:t>
      </w:r>
      <w:r>
        <w:rPr>
          <w:rFonts w:eastAsia="Calibri"/>
          <w:color w:val="000000"/>
          <w:lang w:eastAsia="en-US"/>
        </w:rPr>
        <w:t>.</w:t>
      </w:r>
      <w:r w:rsidRPr="00721EC7">
        <w:rPr>
          <w:rFonts w:eastAsia="Calibri"/>
          <w:color w:val="000000"/>
          <w:lang w:eastAsia="en-US"/>
        </w:rPr>
        <w:t xml:space="preserve"> Finančné prostriedky sú účelovo určené pre žiakov základnej školy na financovanie školy v prírode. V súlade so zákonom môže škola použiť príspevok na pokrytie nákladov na pobyt v škole v prírode pre toho istého žiaka najviac jedenkrát počas jeho vzdelávania sa v základnej škole.</w:t>
      </w:r>
    </w:p>
    <w:p w14:paraId="7EF0E858" w14:textId="77777777" w:rsidR="008516CD" w:rsidRPr="00BF10BE" w:rsidRDefault="008516CD" w:rsidP="008516CD">
      <w:pPr>
        <w:pStyle w:val="l5"/>
        <w:shd w:val="clear" w:color="auto" w:fill="FFFFFF"/>
        <w:spacing w:before="0" w:beforeAutospacing="0" w:after="0" w:afterAutospacing="0" w:line="276" w:lineRule="auto"/>
        <w:ind w:left="360" w:hanging="360"/>
        <w:jc w:val="both"/>
        <w:rPr>
          <w:rFonts w:eastAsia="Calibri"/>
          <w:color w:val="000000"/>
          <w:lang w:eastAsia="en-US"/>
        </w:rPr>
      </w:pPr>
      <w:r>
        <w:rPr>
          <w:rFonts w:eastAsia="Calibri"/>
          <w:color w:val="000000"/>
          <w:lang w:eastAsia="en-US"/>
        </w:rPr>
        <w:t xml:space="preserve">9.  </w:t>
      </w:r>
      <w:r w:rsidRPr="00721EC7">
        <w:rPr>
          <w:rFonts w:eastAsia="Calibri"/>
          <w:color w:val="000000"/>
          <w:lang w:eastAsia="en-US"/>
        </w:rPr>
        <w:t>Náklady prevyšujúce príspevok 100 € na žiaka spojené s organizovaním školy v prírode hradí žiakovi jeho zákonný zástupca. Na organizovanie školy v prírode môže finančne prispieť aj Rodičovská rada.</w:t>
      </w:r>
    </w:p>
    <w:p w14:paraId="7B0E82A8" w14:textId="77777777" w:rsidR="008516CD" w:rsidRPr="00F03B9F" w:rsidRDefault="008516CD" w:rsidP="008516CD">
      <w:pPr>
        <w:numPr>
          <w:ilvl w:val="0"/>
          <w:numId w:val="2"/>
        </w:numPr>
        <w:autoSpaceDE w:val="0"/>
        <w:autoSpaceDN w:val="0"/>
        <w:adjustRightInd w:val="0"/>
        <w:spacing w:line="276" w:lineRule="auto"/>
        <w:ind w:left="426" w:hanging="426"/>
        <w:jc w:val="both"/>
        <w:rPr>
          <w:rFonts w:eastAsia="Calibri"/>
          <w:color w:val="000000"/>
          <w:lang w:eastAsia="en-US"/>
        </w:rPr>
      </w:pPr>
      <w:r w:rsidRPr="00721EC7">
        <w:rPr>
          <w:rFonts w:eastAsia="Calibri"/>
          <w:color w:val="000000"/>
          <w:lang w:eastAsia="en-US"/>
        </w:rPr>
        <w:t>Účastníci školy v prírode musia byť poistení proti úrazom. Za poistenie zodpovedá škola. Pri poskytovaní náhrad pedagogickým zamestnancom školy, ktorí sa zúčastňujú pobytu v škole v prírode, sa postupuje podľa osobitného predpisu.</w:t>
      </w:r>
    </w:p>
    <w:p w14:paraId="76B76F9F" w14:textId="77777777" w:rsidR="008516CD" w:rsidRPr="00F03B9F" w:rsidRDefault="008516CD" w:rsidP="008516CD">
      <w:pPr>
        <w:autoSpaceDE w:val="0"/>
        <w:autoSpaceDN w:val="0"/>
        <w:adjustRightInd w:val="0"/>
        <w:spacing w:line="276" w:lineRule="auto"/>
        <w:jc w:val="center"/>
        <w:rPr>
          <w:rFonts w:eastAsia="Calibri"/>
          <w:b/>
          <w:bCs/>
          <w:color w:val="000000"/>
          <w:lang w:eastAsia="en-US"/>
        </w:rPr>
      </w:pPr>
    </w:p>
    <w:p w14:paraId="76422C0E" w14:textId="77777777" w:rsidR="008516CD" w:rsidRPr="00F03B9F" w:rsidRDefault="008516CD" w:rsidP="008516CD">
      <w:pPr>
        <w:autoSpaceDE w:val="0"/>
        <w:autoSpaceDN w:val="0"/>
        <w:adjustRightInd w:val="0"/>
        <w:jc w:val="both"/>
        <w:rPr>
          <w:rFonts w:eastAsia="Calibri"/>
          <w:b/>
          <w:bCs/>
          <w:color w:val="000000"/>
          <w:lang w:eastAsia="en-US"/>
        </w:rPr>
      </w:pPr>
    </w:p>
    <w:p w14:paraId="63A11AAE" w14:textId="77777777" w:rsidR="008516CD" w:rsidRPr="00F03B9F" w:rsidRDefault="008516CD" w:rsidP="008516CD">
      <w:pPr>
        <w:autoSpaceDE w:val="0"/>
        <w:autoSpaceDN w:val="0"/>
        <w:adjustRightInd w:val="0"/>
        <w:spacing w:after="270"/>
        <w:jc w:val="both"/>
        <w:rPr>
          <w:rFonts w:eastAsia="Calibri"/>
          <w:color w:val="000000"/>
          <w:lang w:eastAsia="en-US"/>
        </w:rPr>
      </w:pPr>
      <w:r w:rsidRPr="00F03B9F">
        <w:rPr>
          <w:rFonts w:eastAsia="Calibri"/>
          <w:color w:val="000000"/>
          <w:lang w:eastAsia="en-US"/>
        </w:rPr>
        <w:lastRenderedPageBreak/>
        <w:t>Všetci pedagogickí zamestnanci školy musia byť oboznámení s organizáciou hromadnej školskej akcie.</w:t>
      </w:r>
    </w:p>
    <w:p w14:paraId="36898052" w14:textId="77777777" w:rsidR="008516CD" w:rsidRPr="00F03B9F" w:rsidRDefault="008516CD" w:rsidP="008516CD">
      <w:pPr>
        <w:autoSpaceDE w:val="0"/>
        <w:autoSpaceDN w:val="0"/>
        <w:adjustRightInd w:val="0"/>
        <w:spacing w:after="270"/>
        <w:jc w:val="both"/>
        <w:rPr>
          <w:rFonts w:eastAsia="Calibri"/>
          <w:color w:val="000000"/>
          <w:lang w:eastAsia="en-US"/>
        </w:rPr>
      </w:pPr>
      <w:r w:rsidRPr="00F03B9F">
        <w:rPr>
          <w:rFonts w:eastAsia="Calibri"/>
          <w:color w:val="000000"/>
          <w:lang w:eastAsia="en-US"/>
        </w:rPr>
        <w:t>Pokyny k organizovaniu školských výletov, exkurzií a vychádzok musia byť prístupné všetkým pedagogickým zamestnancom, sú záväzné pre všetkých pedagogických zamestnancov školy; sú súčasťou vnútorného školského poriadku; ich  porušenie sa posudzuje ako porušenie pracovnej disciplíny.</w:t>
      </w:r>
    </w:p>
    <w:p w14:paraId="540C8DF9" w14:textId="77777777" w:rsidR="008516CD" w:rsidRDefault="008516CD" w:rsidP="008516CD">
      <w:pPr>
        <w:autoSpaceDE w:val="0"/>
        <w:autoSpaceDN w:val="0"/>
        <w:adjustRightInd w:val="0"/>
        <w:jc w:val="both"/>
        <w:rPr>
          <w:rFonts w:eastAsia="Calibri"/>
          <w:color w:val="000000"/>
          <w:lang w:eastAsia="en-US"/>
        </w:rPr>
      </w:pPr>
      <w:r w:rsidRPr="00F03B9F">
        <w:rPr>
          <w:rFonts w:eastAsia="Calibri"/>
          <w:color w:val="000000"/>
          <w:lang w:eastAsia="en-US"/>
        </w:rPr>
        <w:t xml:space="preserve">Pokyny o organizovaní školských výletov, exkurzií a vychádzok sú súčasťou vnútorného školského poriadku, ktorý bol prerokovaný na pedagogickej rade dňa </w:t>
      </w:r>
    </w:p>
    <w:p w14:paraId="00AF6E8A" w14:textId="77777777" w:rsidR="008516CD" w:rsidRDefault="008516CD" w:rsidP="008516CD">
      <w:pPr>
        <w:autoSpaceDE w:val="0"/>
        <w:autoSpaceDN w:val="0"/>
        <w:adjustRightInd w:val="0"/>
        <w:jc w:val="both"/>
        <w:rPr>
          <w:rFonts w:eastAsia="Calibri"/>
          <w:color w:val="000000"/>
          <w:lang w:eastAsia="en-US"/>
        </w:rPr>
      </w:pPr>
    </w:p>
    <w:p w14:paraId="653058E1" w14:textId="77777777" w:rsidR="008516CD" w:rsidRDefault="008516CD" w:rsidP="008516CD">
      <w:pPr>
        <w:autoSpaceDE w:val="0"/>
        <w:autoSpaceDN w:val="0"/>
        <w:adjustRightInd w:val="0"/>
        <w:jc w:val="both"/>
        <w:rPr>
          <w:rFonts w:eastAsia="Calibri"/>
          <w:color w:val="000000"/>
          <w:lang w:eastAsia="en-US"/>
        </w:rPr>
      </w:pPr>
    </w:p>
    <w:p w14:paraId="0ACEAB26" w14:textId="436EF577" w:rsidR="008516CD" w:rsidRPr="00BF10BE" w:rsidRDefault="003E5BC6" w:rsidP="008516CD">
      <w:pPr>
        <w:autoSpaceDE w:val="0"/>
        <w:autoSpaceDN w:val="0"/>
        <w:adjustRightInd w:val="0"/>
        <w:jc w:val="both"/>
        <w:rPr>
          <w:rFonts w:eastAsia="Calibri"/>
          <w:color w:val="FF0000"/>
          <w:lang w:eastAsia="en-US"/>
        </w:rPr>
      </w:pPr>
      <w:r>
        <w:rPr>
          <w:color w:val="FF0000"/>
        </w:rPr>
        <w:t>12</w:t>
      </w:r>
      <w:r w:rsidR="008516CD" w:rsidRPr="00BF10BE">
        <w:rPr>
          <w:color w:val="FF0000"/>
        </w:rPr>
        <w:t>. septembra  202</w:t>
      </w:r>
      <w:r w:rsidR="008516CD">
        <w:rPr>
          <w:color w:val="FF0000"/>
        </w:rPr>
        <w:t>3</w:t>
      </w:r>
    </w:p>
    <w:p w14:paraId="358895F7" w14:textId="77777777" w:rsidR="008516CD" w:rsidRPr="00BF10BE" w:rsidRDefault="008516CD" w:rsidP="008516CD">
      <w:pPr>
        <w:autoSpaceDE w:val="0"/>
        <w:autoSpaceDN w:val="0"/>
        <w:adjustRightInd w:val="0"/>
        <w:jc w:val="both"/>
        <w:rPr>
          <w:rFonts w:eastAsia="Calibri"/>
          <w:color w:val="FF0000"/>
          <w:lang w:eastAsia="en-US"/>
        </w:rPr>
      </w:pPr>
    </w:p>
    <w:p w14:paraId="53EDF14E" w14:textId="77777777" w:rsidR="008516CD" w:rsidRPr="00F03B9F" w:rsidRDefault="008516CD" w:rsidP="008516CD">
      <w:pPr>
        <w:ind w:firstLine="709"/>
        <w:jc w:val="both"/>
      </w:pPr>
      <w:r w:rsidRPr="00F03B9F">
        <w:t> </w:t>
      </w:r>
    </w:p>
    <w:p w14:paraId="6A4F2F99" w14:textId="77777777" w:rsidR="008516CD" w:rsidRPr="00F03B9F" w:rsidRDefault="008516CD" w:rsidP="008516CD">
      <w:pPr>
        <w:ind w:firstLine="709"/>
        <w:jc w:val="both"/>
      </w:pPr>
      <w:r w:rsidRPr="00F03B9F">
        <w:t> </w:t>
      </w:r>
    </w:p>
    <w:p w14:paraId="7AE200DB" w14:textId="77777777" w:rsidR="008516CD" w:rsidRPr="00F03B9F" w:rsidRDefault="008516CD" w:rsidP="008516CD">
      <w:pPr>
        <w:jc w:val="both"/>
      </w:pPr>
    </w:p>
    <w:p w14:paraId="4B47D090" w14:textId="77777777" w:rsidR="008516CD" w:rsidRPr="00F03B9F" w:rsidRDefault="008516CD" w:rsidP="008516CD">
      <w:pPr>
        <w:ind w:firstLine="709"/>
        <w:jc w:val="both"/>
      </w:pPr>
    </w:p>
    <w:p w14:paraId="1D18F9A9" w14:textId="77777777" w:rsidR="008516CD" w:rsidRPr="00F03B9F" w:rsidRDefault="008516CD" w:rsidP="008516CD">
      <w:pPr>
        <w:ind w:firstLine="709"/>
        <w:jc w:val="both"/>
      </w:pPr>
      <w:r w:rsidRPr="00F03B9F">
        <w:tab/>
      </w:r>
      <w:r w:rsidRPr="00F03B9F">
        <w:tab/>
      </w:r>
      <w:r w:rsidRPr="00F03B9F">
        <w:tab/>
      </w:r>
      <w:r w:rsidRPr="00F03B9F">
        <w:tab/>
      </w:r>
      <w:r w:rsidRPr="00F03B9F">
        <w:tab/>
      </w:r>
      <w:r w:rsidRPr="00F03B9F">
        <w:tab/>
      </w:r>
      <w:r w:rsidRPr="00F03B9F">
        <w:tab/>
      </w:r>
      <w:r w:rsidRPr="00F03B9F">
        <w:tab/>
        <w:t>PaedDr. Eva Bilišňanská</w:t>
      </w:r>
    </w:p>
    <w:p w14:paraId="622E7799" w14:textId="77777777" w:rsidR="008516CD" w:rsidRPr="00F03B9F" w:rsidRDefault="008516CD" w:rsidP="008516CD">
      <w:pPr>
        <w:ind w:firstLine="709"/>
        <w:jc w:val="both"/>
      </w:pPr>
      <w:r w:rsidRPr="00F03B9F">
        <w:tab/>
      </w:r>
      <w:r w:rsidRPr="00F03B9F">
        <w:tab/>
      </w:r>
      <w:r w:rsidRPr="00F03B9F">
        <w:tab/>
      </w:r>
      <w:r w:rsidRPr="00F03B9F">
        <w:tab/>
      </w:r>
      <w:r w:rsidRPr="00F03B9F">
        <w:tab/>
      </w:r>
      <w:r w:rsidRPr="00F03B9F">
        <w:tab/>
      </w:r>
      <w:r w:rsidRPr="00F03B9F">
        <w:tab/>
      </w:r>
      <w:r w:rsidRPr="00F03B9F">
        <w:tab/>
        <w:t xml:space="preserve">       riaditeľka školy</w:t>
      </w:r>
    </w:p>
    <w:p w14:paraId="2BAF130F" w14:textId="77777777" w:rsidR="008516CD" w:rsidRPr="00F03B9F" w:rsidRDefault="008516CD" w:rsidP="008516CD">
      <w:pPr>
        <w:ind w:firstLine="709"/>
        <w:jc w:val="both"/>
      </w:pPr>
    </w:p>
    <w:p w14:paraId="767ADE31" w14:textId="77777777" w:rsidR="008516CD" w:rsidRPr="00F03B9F" w:rsidRDefault="008516CD" w:rsidP="008516CD">
      <w:pPr>
        <w:ind w:firstLine="709"/>
        <w:jc w:val="both"/>
      </w:pPr>
    </w:p>
    <w:p w14:paraId="62AB0365" w14:textId="77777777" w:rsidR="008516CD" w:rsidRDefault="008516CD" w:rsidP="008516CD">
      <w:pPr>
        <w:ind w:firstLine="709"/>
        <w:jc w:val="both"/>
      </w:pPr>
    </w:p>
    <w:p w14:paraId="55AE34CC" w14:textId="77777777" w:rsidR="008516CD" w:rsidRDefault="008516CD" w:rsidP="008516CD">
      <w:pPr>
        <w:ind w:firstLine="709"/>
        <w:jc w:val="both"/>
      </w:pPr>
    </w:p>
    <w:p w14:paraId="172C60A9" w14:textId="77777777" w:rsidR="008516CD" w:rsidRPr="00F03B9F" w:rsidRDefault="008516CD" w:rsidP="008516CD">
      <w:pPr>
        <w:ind w:firstLine="709"/>
        <w:jc w:val="both"/>
      </w:pPr>
    </w:p>
    <w:p w14:paraId="1C84F21D" w14:textId="77777777" w:rsidR="008516CD" w:rsidRPr="00F03B9F" w:rsidRDefault="008516CD" w:rsidP="008516CD">
      <w:pPr>
        <w:ind w:firstLine="709"/>
        <w:jc w:val="both"/>
      </w:pPr>
    </w:p>
    <w:p w14:paraId="3348F749" w14:textId="77777777" w:rsidR="008516CD" w:rsidRPr="00F03B9F" w:rsidRDefault="008516CD" w:rsidP="008516CD">
      <w:pPr>
        <w:ind w:firstLine="709"/>
        <w:jc w:val="both"/>
      </w:pPr>
    </w:p>
    <w:p w14:paraId="11438091" w14:textId="77777777" w:rsidR="008516CD" w:rsidRPr="00F03B9F" w:rsidRDefault="008516CD" w:rsidP="008516CD">
      <w:pPr>
        <w:ind w:firstLine="709"/>
        <w:jc w:val="both"/>
      </w:pPr>
    </w:p>
    <w:p w14:paraId="65A7F45E" w14:textId="77777777" w:rsidR="008516CD" w:rsidRPr="00F03B9F" w:rsidRDefault="008516CD" w:rsidP="008516CD">
      <w:pPr>
        <w:ind w:firstLine="709"/>
        <w:jc w:val="both"/>
      </w:pPr>
    </w:p>
    <w:p w14:paraId="7756B51A" w14:textId="77777777" w:rsidR="008516CD" w:rsidRDefault="008516CD" w:rsidP="008516CD">
      <w:pPr>
        <w:spacing w:line="276" w:lineRule="auto"/>
        <w:ind w:firstLine="709"/>
        <w:jc w:val="both"/>
      </w:pPr>
    </w:p>
    <w:p w14:paraId="546EA96B" w14:textId="77777777" w:rsidR="008516CD" w:rsidRDefault="008516CD" w:rsidP="008516CD">
      <w:pPr>
        <w:spacing w:line="276" w:lineRule="auto"/>
        <w:ind w:firstLine="709"/>
        <w:jc w:val="both"/>
      </w:pPr>
    </w:p>
    <w:p w14:paraId="34665B31" w14:textId="77777777" w:rsidR="008516CD" w:rsidRDefault="008516CD" w:rsidP="008516CD">
      <w:pPr>
        <w:spacing w:line="276" w:lineRule="auto"/>
      </w:pPr>
    </w:p>
    <w:p w14:paraId="6BFBA85C" w14:textId="77777777" w:rsidR="00FF0F05" w:rsidRDefault="00FF0F05"/>
    <w:sectPr w:rsidR="00FF0F05" w:rsidSect="004D63C1">
      <w:footerReference w:type="even" r:id="rId7"/>
      <w:footerReference w:type="default" r:id="rId8"/>
      <w:pgSz w:w="11906" w:h="16838" w:code="9"/>
      <w:pgMar w:top="1417" w:right="1134" w:bottom="1417" w:left="1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A461" w14:textId="77777777" w:rsidR="002F04E0" w:rsidRDefault="002F04E0" w:rsidP="008516CD">
      <w:r>
        <w:separator/>
      </w:r>
    </w:p>
  </w:endnote>
  <w:endnote w:type="continuationSeparator" w:id="0">
    <w:p w14:paraId="57B27980" w14:textId="77777777" w:rsidR="002F04E0" w:rsidRDefault="002F04E0" w:rsidP="0085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C459" w14:textId="77777777" w:rsidR="00A31253" w:rsidRDefault="00000000" w:rsidP="008E7BB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0B646E0" w14:textId="77777777" w:rsidR="00A31253" w:rsidRDefault="00A31253" w:rsidP="00012AF6">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F42B" w14:textId="77777777" w:rsidR="00A31253" w:rsidRDefault="00A31253" w:rsidP="00012AF6">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BBDA" w14:textId="77777777" w:rsidR="002F04E0" w:rsidRDefault="002F04E0" w:rsidP="008516CD">
      <w:r>
        <w:separator/>
      </w:r>
    </w:p>
  </w:footnote>
  <w:footnote w:type="continuationSeparator" w:id="0">
    <w:p w14:paraId="5C0C3B3A" w14:textId="77777777" w:rsidR="002F04E0" w:rsidRDefault="002F04E0" w:rsidP="008516CD">
      <w:r>
        <w:continuationSeparator/>
      </w:r>
    </w:p>
  </w:footnote>
  <w:footnote w:id="1">
    <w:p w14:paraId="55C5412A" w14:textId="77777777" w:rsidR="008516CD" w:rsidRDefault="008516CD" w:rsidP="008516CD">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F0778"/>
    <w:multiLevelType w:val="hybridMultilevel"/>
    <w:tmpl w:val="11AEBAE2"/>
    <w:lvl w:ilvl="0" w:tplc="F1FE4DE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1120A77"/>
    <w:multiLevelType w:val="hybridMultilevel"/>
    <w:tmpl w:val="48622EB2"/>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35631744">
    <w:abstractNumId w:val="0"/>
  </w:num>
  <w:num w:numId="2" w16cid:durableId="997683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CD"/>
    <w:rsid w:val="002F04E0"/>
    <w:rsid w:val="003E5BC6"/>
    <w:rsid w:val="00624AD9"/>
    <w:rsid w:val="008516CD"/>
    <w:rsid w:val="00A31253"/>
    <w:rsid w:val="00B362A9"/>
    <w:rsid w:val="00CE0F74"/>
    <w:rsid w:val="00FF0F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A823"/>
  <w15:chartTrackingRefBased/>
  <w15:docId w15:val="{A8E4F515-041F-47C2-9680-D8E4ABE8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516CD"/>
    <w:pPr>
      <w:spacing w:after="0" w:line="240" w:lineRule="auto"/>
    </w:pPr>
    <w:rPr>
      <w:rFonts w:ascii="Times New Roman" w:eastAsia="Times New Roman" w:hAnsi="Times New Roman" w:cs="Times New Roman"/>
      <w:kern w:val="0"/>
      <w:sz w:val="24"/>
      <w:szCs w:val="24"/>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rsid w:val="008516CD"/>
    <w:pPr>
      <w:tabs>
        <w:tab w:val="center" w:pos="4536"/>
        <w:tab w:val="right" w:pos="9072"/>
      </w:tabs>
    </w:pPr>
    <w:rPr>
      <w:sz w:val="20"/>
      <w:szCs w:val="20"/>
      <w:lang w:eastAsia="cs-CZ"/>
    </w:rPr>
  </w:style>
  <w:style w:type="character" w:customStyle="1" w:styleId="PtaChar">
    <w:name w:val="Päta Char"/>
    <w:basedOn w:val="Predvolenpsmoodseku"/>
    <w:link w:val="Pta"/>
    <w:rsid w:val="008516CD"/>
    <w:rPr>
      <w:rFonts w:ascii="Times New Roman" w:eastAsia="Times New Roman" w:hAnsi="Times New Roman" w:cs="Times New Roman"/>
      <w:kern w:val="0"/>
      <w:sz w:val="20"/>
      <w:szCs w:val="20"/>
      <w:lang w:eastAsia="cs-CZ"/>
      <w14:ligatures w14:val="none"/>
    </w:rPr>
  </w:style>
  <w:style w:type="paragraph" w:styleId="Textpoznmkypodiarou">
    <w:name w:val="footnote text"/>
    <w:basedOn w:val="Normlny"/>
    <w:link w:val="TextpoznmkypodiarouChar"/>
    <w:semiHidden/>
    <w:rsid w:val="008516CD"/>
    <w:pPr>
      <w:jc w:val="both"/>
    </w:pPr>
    <w:rPr>
      <w:color w:val="000000"/>
      <w:sz w:val="20"/>
      <w:szCs w:val="20"/>
    </w:rPr>
  </w:style>
  <w:style w:type="character" w:customStyle="1" w:styleId="TextpoznmkypodiarouChar">
    <w:name w:val="Text poznámky pod čiarou Char"/>
    <w:basedOn w:val="Predvolenpsmoodseku"/>
    <w:link w:val="Textpoznmkypodiarou"/>
    <w:semiHidden/>
    <w:rsid w:val="008516CD"/>
    <w:rPr>
      <w:rFonts w:ascii="Times New Roman" w:eastAsia="Times New Roman" w:hAnsi="Times New Roman" w:cs="Times New Roman"/>
      <w:color w:val="000000"/>
      <w:kern w:val="0"/>
      <w:sz w:val="20"/>
      <w:szCs w:val="20"/>
      <w:lang w:eastAsia="sk-SK"/>
      <w14:ligatures w14:val="none"/>
    </w:rPr>
  </w:style>
  <w:style w:type="character" w:styleId="slostrany">
    <w:name w:val="page number"/>
    <w:basedOn w:val="Predvolenpsmoodseku"/>
    <w:rsid w:val="008516CD"/>
  </w:style>
  <w:style w:type="paragraph" w:customStyle="1" w:styleId="l4">
    <w:name w:val="l4"/>
    <w:basedOn w:val="Normlny"/>
    <w:rsid w:val="008516CD"/>
    <w:pPr>
      <w:spacing w:before="100" w:beforeAutospacing="1" w:after="100" w:afterAutospacing="1"/>
    </w:pPr>
  </w:style>
  <w:style w:type="paragraph" w:customStyle="1" w:styleId="l5">
    <w:name w:val="l5"/>
    <w:basedOn w:val="Normlny"/>
    <w:rsid w:val="008516CD"/>
    <w:pPr>
      <w:spacing w:before="100" w:beforeAutospacing="1" w:after="100" w:afterAutospacing="1"/>
    </w:pPr>
  </w:style>
  <w:style w:type="character" w:styleId="PremennHTML">
    <w:name w:val="HTML Variable"/>
    <w:uiPriority w:val="99"/>
    <w:unhideWhenUsed/>
    <w:rsid w:val="008516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1626</Words>
  <Characters>9274</Characters>
  <Application>Microsoft Office Word</Application>
  <DocSecurity>0</DocSecurity>
  <Lines>77</Lines>
  <Paragraphs>21</Paragraphs>
  <ScaleCrop>false</ScaleCrop>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dc:creator>
  <cp:keywords/>
  <dc:description/>
  <cp:lastModifiedBy>adm</cp:lastModifiedBy>
  <cp:revision>4</cp:revision>
  <dcterms:created xsi:type="dcterms:W3CDTF">2023-08-24T19:52:00Z</dcterms:created>
  <dcterms:modified xsi:type="dcterms:W3CDTF">2023-09-03T17:27:00Z</dcterms:modified>
</cp:coreProperties>
</file>