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B9" w:rsidRPr="007E79FD" w:rsidRDefault="000F4BB9" w:rsidP="000F4BB9">
      <w:pPr>
        <w:pStyle w:val="Odsekzoznamu"/>
        <w:jc w:val="both"/>
        <w:rPr>
          <w:b/>
          <w:sz w:val="24"/>
          <w:u w:val="single"/>
          <w:lang w:val="sk-SK"/>
        </w:rPr>
      </w:pPr>
      <w:r w:rsidRPr="007E79FD">
        <w:rPr>
          <w:b/>
          <w:sz w:val="24"/>
          <w:u w:val="single"/>
          <w:lang w:val="sk-SK"/>
        </w:rPr>
        <w:t>Ciele učebného predmetu:</w:t>
      </w:r>
    </w:p>
    <w:p w:rsidR="000F4BB9" w:rsidRPr="00B15972" w:rsidRDefault="000F4BB9" w:rsidP="000F4BB9">
      <w:pPr>
        <w:jc w:val="both"/>
        <w:rPr>
          <w:sz w:val="24"/>
          <w:u w:val="single"/>
          <w:lang w:val="sk-SK"/>
        </w:rPr>
      </w:pPr>
    </w:p>
    <w:p w:rsidR="000F4BB9" w:rsidRPr="00B15972" w:rsidRDefault="000F4BB9" w:rsidP="000F4BB9">
      <w:pPr>
        <w:pStyle w:val="Odsekzoznamu"/>
        <w:ind w:left="397" w:firstLine="284"/>
        <w:rPr>
          <w:sz w:val="24"/>
          <w:lang w:val="sk-SK"/>
        </w:rPr>
      </w:pPr>
      <w:r w:rsidRPr="00B15972">
        <w:rPr>
          <w:sz w:val="24"/>
          <w:lang w:val="sk-SK"/>
        </w:rPr>
        <w:t xml:space="preserve">Ciele učebného predmetu </w:t>
      </w:r>
      <w:r>
        <w:rPr>
          <w:sz w:val="24"/>
          <w:lang w:val="sk-SK"/>
        </w:rPr>
        <w:t>chémia</w:t>
      </w:r>
      <w:r w:rsidRPr="00B15972">
        <w:rPr>
          <w:sz w:val="24"/>
          <w:lang w:val="sk-SK"/>
        </w:rPr>
        <w:t xml:space="preserve"> sú zamerané na rozvíjanie prírodovednej gramotnosti, čo predstavuje:</w:t>
      </w:r>
    </w:p>
    <w:p w:rsidR="000F4BB9" w:rsidRPr="00B15972" w:rsidRDefault="000F4BB9" w:rsidP="000F4BB9">
      <w:pPr>
        <w:pStyle w:val="Odsekzoznamu"/>
        <w:numPr>
          <w:ilvl w:val="0"/>
          <w:numId w:val="1"/>
        </w:numPr>
        <w:rPr>
          <w:sz w:val="24"/>
          <w:lang w:val="sk-SK"/>
        </w:rPr>
      </w:pPr>
      <w:r w:rsidRPr="00B15972">
        <w:rPr>
          <w:sz w:val="24"/>
          <w:lang w:val="sk-SK"/>
        </w:rPr>
        <w:t>Vytvoriť pozitívny vzťah k učebnému predmetu chémia.</w:t>
      </w:r>
    </w:p>
    <w:p w:rsidR="000F4BB9" w:rsidRPr="00B15972" w:rsidRDefault="000F4BB9" w:rsidP="000F4BB9">
      <w:pPr>
        <w:pStyle w:val="Odsekzoznamu"/>
        <w:numPr>
          <w:ilvl w:val="0"/>
          <w:numId w:val="1"/>
        </w:numPr>
        <w:rPr>
          <w:sz w:val="24"/>
          <w:lang w:val="sk-SK"/>
        </w:rPr>
      </w:pPr>
      <w:r w:rsidRPr="00B15972">
        <w:rPr>
          <w:sz w:val="24"/>
          <w:lang w:val="sk-SK"/>
        </w:rPr>
        <w:t>Poznať vybraný okruh anorganických a organických látok, ich význam a použitie v každodennom živote.</w:t>
      </w:r>
    </w:p>
    <w:p w:rsidR="000F4BB9" w:rsidRPr="00B15972" w:rsidRDefault="000F4BB9" w:rsidP="000F4BB9">
      <w:pPr>
        <w:pStyle w:val="Odsekzoznamu"/>
        <w:numPr>
          <w:ilvl w:val="0"/>
          <w:numId w:val="1"/>
        </w:numPr>
        <w:rPr>
          <w:sz w:val="24"/>
          <w:lang w:val="sk-SK"/>
        </w:rPr>
      </w:pPr>
      <w:r w:rsidRPr="00B15972">
        <w:rPr>
          <w:sz w:val="24"/>
          <w:lang w:val="sk-SK"/>
        </w:rPr>
        <w:t>Chápať, že vlastnosti chemických látok vyplývajú z ich zloženia a štruktúry.</w:t>
      </w:r>
    </w:p>
    <w:p w:rsidR="000F4BB9" w:rsidRDefault="000F4BB9" w:rsidP="000F4BB9">
      <w:pPr>
        <w:pStyle w:val="Odsekzoznamu"/>
        <w:numPr>
          <w:ilvl w:val="0"/>
          <w:numId w:val="1"/>
        </w:numPr>
        <w:rPr>
          <w:sz w:val="24"/>
          <w:lang w:val="sk-SK"/>
        </w:rPr>
      </w:pPr>
      <w:r w:rsidRPr="00B15972">
        <w:rPr>
          <w:sz w:val="24"/>
          <w:lang w:val="sk-SK"/>
        </w:rPr>
        <w:t>Osvojiť si poznatky na posúdenie základných sociálnych, zdravotných a environmentálnych dôsledkov pôsobenia chémie. v živote človeka (napríklad chemické aspekty racionálnej výživy, vplyv alkoholu, nikotínu a iných drog na ľudský organizmus).</w:t>
      </w:r>
    </w:p>
    <w:p w:rsidR="000F4BB9" w:rsidRDefault="000F4BB9" w:rsidP="000F4BB9">
      <w:pPr>
        <w:pStyle w:val="Odsekzoznamu"/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Získať prehľad o obsahu základných chemických pojmov, ktoré charakterizujú zloženie, štruktúru a vlastnosti chemických látok a chemické reakcie.</w:t>
      </w:r>
    </w:p>
    <w:p w:rsidR="000F4BB9" w:rsidRDefault="000F4BB9" w:rsidP="000F4BB9">
      <w:pPr>
        <w:pStyle w:val="Odsekzoznamu"/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 xml:space="preserve">Naučiť sa základy chemických výpočtov, vedieť porovnať dve veličiny rovnakého druhu, určiť hodnotu veličín z grafu a z tabuľky alebo naopak. </w:t>
      </w:r>
    </w:p>
    <w:p w:rsidR="000F4BB9" w:rsidRDefault="000F4BB9" w:rsidP="000F4BB9">
      <w:pPr>
        <w:pStyle w:val="Odsekzoznamu"/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Osvojiť si základné činnosti súvisiace s pozorovaním a pokusom a zároveň získať zodpovedný vzťah k plneniu pracovných povinností a dodržiavaniu pravidiel bezpečnej práce.</w:t>
      </w:r>
    </w:p>
    <w:p w:rsidR="000F4BB9" w:rsidRDefault="000F4BB9" w:rsidP="000F4BB9">
      <w:pPr>
        <w:pStyle w:val="Odsekzoznamu"/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Vedieť uplatniť logicko-myšlienkové a </w:t>
      </w:r>
      <w:proofErr w:type="spellStart"/>
      <w:r>
        <w:rPr>
          <w:sz w:val="24"/>
          <w:lang w:val="sk-SK"/>
        </w:rPr>
        <w:t>senzomotorické</w:t>
      </w:r>
      <w:proofErr w:type="spellEnd"/>
      <w:r>
        <w:rPr>
          <w:sz w:val="24"/>
          <w:lang w:val="sk-SK"/>
        </w:rPr>
        <w:t xml:space="preserve"> operácie aj v iných učebných predmetoch a v každodennej praxi.</w:t>
      </w:r>
    </w:p>
    <w:p w:rsidR="000F4BB9" w:rsidRDefault="000F4BB9" w:rsidP="000F4BB9">
      <w:pPr>
        <w:pStyle w:val="Odsekzoznamu"/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Porozumieť odborným textom na primeranej úrovni a vedieť aplikovať získané poznatky pri riešení konkrétnych úloh.</w:t>
      </w:r>
    </w:p>
    <w:p w:rsidR="000F4BB9" w:rsidRDefault="000F4BB9" w:rsidP="000F4BB9">
      <w:pPr>
        <w:pStyle w:val="Odsekzoznamu"/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Schopnosť samostatne získavať potrebné informácie súvisiace s chemickou problematikou z rôznych informačných zdrojov.</w:t>
      </w:r>
    </w:p>
    <w:p w:rsidR="000F4BB9" w:rsidRDefault="000F4BB9" w:rsidP="000F4BB9">
      <w:pPr>
        <w:pStyle w:val="Odsekzoznamu"/>
        <w:ind w:left="1401" w:firstLine="0"/>
        <w:rPr>
          <w:sz w:val="24"/>
          <w:lang w:val="sk-SK"/>
        </w:rPr>
      </w:pPr>
    </w:p>
    <w:p w:rsidR="000F4BB9" w:rsidRPr="009F7EE5" w:rsidRDefault="000F4BB9" w:rsidP="000F4BB9">
      <w:pPr>
        <w:rPr>
          <w:sz w:val="24"/>
          <w:lang w:val="sk-SK"/>
        </w:rPr>
      </w:pPr>
    </w:p>
    <w:p w:rsidR="000F4BB9" w:rsidRPr="00884459" w:rsidRDefault="000F4BB9" w:rsidP="000F4BB9">
      <w:pPr>
        <w:pStyle w:val="Odsekzoznamu"/>
        <w:ind w:left="360" w:firstLine="0"/>
        <w:jc w:val="both"/>
        <w:rPr>
          <w:b/>
          <w:sz w:val="24"/>
          <w:u w:val="single"/>
          <w:lang w:val="sk-SK"/>
        </w:rPr>
      </w:pPr>
      <w:r w:rsidRPr="00884459">
        <w:rPr>
          <w:b/>
          <w:sz w:val="24"/>
          <w:u w:val="single"/>
          <w:lang w:val="sk-SK"/>
        </w:rPr>
        <w:t xml:space="preserve">Hodnotenie predmetu: </w:t>
      </w:r>
    </w:p>
    <w:p w:rsidR="000F4BB9" w:rsidRDefault="000F4BB9" w:rsidP="000F4BB9">
      <w:pPr>
        <w:pStyle w:val="Odsekzoznamu"/>
        <w:jc w:val="both"/>
        <w:rPr>
          <w:sz w:val="24"/>
          <w:lang w:val="sk-SK"/>
        </w:rPr>
      </w:pPr>
    </w:p>
    <w:p w:rsidR="000F4BB9" w:rsidRDefault="000F4BB9" w:rsidP="000F4BB9">
      <w:pPr>
        <w:pStyle w:val="Odsekzoznamu"/>
        <w:ind w:left="397" w:firstLine="284"/>
        <w:jc w:val="both"/>
        <w:rPr>
          <w:sz w:val="24"/>
          <w:lang w:val="sk-SK"/>
        </w:rPr>
      </w:pPr>
      <w:r>
        <w:rPr>
          <w:sz w:val="24"/>
          <w:lang w:val="sk-SK"/>
        </w:rPr>
        <w:t>Kritériá hodnotenia sú vypracované podľa Metodického pokynu č. 22/2011 na hodnotenie žiakov základných škôl Ministerstva školstva, vedy, výskumu a športu Slovenskej republiky, s účinnosťou od 1. mája 2011.</w:t>
      </w:r>
    </w:p>
    <w:p w:rsidR="000F4BB9" w:rsidRDefault="000F4BB9" w:rsidP="000F4BB9">
      <w:pPr>
        <w:pStyle w:val="Odsekzoznamu"/>
        <w:ind w:left="0" w:firstLine="0"/>
        <w:jc w:val="both"/>
        <w:rPr>
          <w:sz w:val="24"/>
          <w:lang w:val="sk-SK"/>
        </w:rPr>
      </w:pPr>
    </w:p>
    <w:p w:rsidR="000F4BB9" w:rsidRDefault="000F4BB9" w:rsidP="000F4BB9">
      <w:pPr>
        <w:pStyle w:val="Odsekzoznamu"/>
        <w:ind w:left="0" w:firstLine="0"/>
        <w:jc w:val="both"/>
        <w:rPr>
          <w:sz w:val="24"/>
          <w:lang w:val="sk-SK"/>
        </w:rPr>
      </w:pPr>
      <w:r>
        <w:rPr>
          <w:sz w:val="24"/>
          <w:lang w:val="sk-SK"/>
        </w:rPr>
        <w:t>Na kontrolu a hodnotenie žiakov sa budú uplatňovať nasledovné formy:</w:t>
      </w:r>
    </w:p>
    <w:p w:rsidR="000F4BB9" w:rsidRDefault="000F4BB9" w:rsidP="000F4BB9">
      <w:pPr>
        <w:pStyle w:val="Odsekzoznamu"/>
        <w:jc w:val="both"/>
        <w:rPr>
          <w:sz w:val="24"/>
          <w:lang w:val="sk-SK"/>
        </w:rPr>
      </w:pPr>
    </w:p>
    <w:p w:rsidR="000F4BB9" w:rsidRPr="00966829" w:rsidRDefault="000F4BB9" w:rsidP="000F4BB9">
      <w:pPr>
        <w:pStyle w:val="Odsekzoznamu"/>
        <w:numPr>
          <w:ilvl w:val="0"/>
          <w:numId w:val="3"/>
        </w:numPr>
        <w:jc w:val="both"/>
        <w:rPr>
          <w:b/>
          <w:sz w:val="24"/>
          <w:lang w:val="sk-SK"/>
        </w:rPr>
      </w:pPr>
      <w:r w:rsidRPr="00966829">
        <w:rPr>
          <w:b/>
          <w:sz w:val="24"/>
          <w:lang w:val="sk-SK"/>
        </w:rPr>
        <w:t>Verbálna forma:</w:t>
      </w:r>
    </w:p>
    <w:p w:rsidR="000F4BB9" w:rsidRDefault="000F4BB9" w:rsidP="000F4BB9">
      <w:pPr>
        <w:pStyle w:val="Odsekzoznamu"/>
        <w:numPr>
          <w:ilvl w:val="0"/>
          <w:numId w:val="2"/>
        </w:numPr>
        <w:ind w:left="1247" w:hanging="340"/>
        <w:jc w:val="both"/>
        <w:rPr>
          <w:sz w:val="24"/>
          <w:lang w:val="sk-SK"/>
        </w:rPr>
      </w:pPr>
      <w:r>
        <w:rPr>
          <w:sz w:val="24"/>
          <w:lang w:val="sk-SK"/>
        </w:rPr>
        <w:t>Zisťovať a hodnotiť sa bude osvojenie základných poznatkov stanovených výkonovým štandardom</w:t>
      </w:r>
    </w:p>
    <w:p w:rsidR="000F4BB9" w:rsidRDefault="000F4BB9" w:rsidP="000F4BB9">
      <w:pPr>
        <w:pStyle w:val="Odsekzoznamu"/>
        <w:numPr>
          <w:ilvl w:val="0"/>
          <w:numId w:val="2"/>
        </w:numPr>
        <w:ind w:left="1247" w:hanging="340"/>
        <w:jc w:val="both"/>
        <w:rPr>
          <w:sz w:val="24"/>
          <w:lang w:val="sk-SK"/>
        </w:rPr>
      </w:pPr>
      <w:r>
        <w:rPr>
          <w:sz w:val="24"/>
          <w:lang w:val="sk-SK"/>
        </w:rPr>
        <w:t>Pri prezentovaní vedomostí sa budú uprednostňovať žiaci na základe dobrovoľnosti</w:t>
      </w:r>
    </w:p>
    <w:p w:rsidR="000F4BB9" w:rsidRDefault="000F4BB9" w:rsidP="000F4BB9">
      <w:pPr>
        <w:pStyle w:val="Odsekzoznamu"/>
        <w:jc w:val="both"/>
        <w:rPr>
          <w:sz w:val="24"/>
          <w:lang w:val="sk-SK"/>
        </w:rPr>
      </w:pPr>
    </w:p>
    <w:p w:rsidR="000F4BB9" w:rsidRDefault="000F4BB9" w:rsidP="000F4BB9">
      <w:pPr>
        <w:pStyle w:val="Odsekzoznamu"/>
        <w:jc w:val="both"/>
        <w:rPr>
          <w:b/>
          <w:sz w:val="24"/>
          <w:lang w:val="sk-SK"/>
        </w:rPr>
      </w:pPr>
      <w:r w:rsidRPr="00FC0512">
        <w:rPr>
          <w:b/>
          <w:sz w:val="24"/>
          <w:lang w:val="sk-SK"/>
        </w:rPr>
        <w:t>Stupeň 1 (výborný)</w:t>
      </w:r>
    </w:p>
    <w:p w:rsidR="000F4BB9" w:rsidRPr="00FC0512" w:rsidRDefault="000F4BB9" w:rsidP="000F4BB9">
      <w:pPr>
        <w:pStyle w:val="Odsekzoznamu"/>
        <w:jc w:val="both"/>
        <w:rPr>
          <w:b/>
          <w:sz w:val="24"/>
          <w:lang w:val="sk-SK"/>
        </w:rPr>
      </w:pP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Žiak ovláda poznatky, pojmy a zákonitosti podľa učebných osnov a vie ich pohotovo využívať pri intelektuálnych, motorických, praktických a iných činnostiach. Samostatne a tvorivo uplatňuje osvojenie vedomosti a kľúčové kompetencie pri riešení jednotlivých úloh, hodnotení javov a zákonitostí. </w:t>
      </w: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</w:p>
    <w:p w:rsidR="000F4BB9" w:rsidRDefault="000F4BB9" w:rsidP="000F4BB9">
      <w:pPr>
        <w:pStyle w:val="Odsekzoznamu"/>
        <w:ind w:left="363" w:firstLine="0"/>
        <w:jc w:val="both"/>
        <w:rPr>
          <w:b/>
          <w:sz w:val="24"/>
          <w:lang w:val="sk-SK"/>
        </w:rPr>
      </w:pPr>
    </w:p>
    <w:p w:rsidR="000F4BB9" w:rsidRDefault="000F4BB9" w:rsidP="000F4BB9">
      <w:pPr>
        <w:pStyle w:val="Odsekzoznamu"/>
        <w:ind w:left="363" w:firstLine="0"/>
        <w:jc w:val="both"/>
        <w:rPr>
          <w:b/>
          <w:sz w:val="24"/>
          <w:lang w:val="sk-SK"/>
        </w:rPr>
      </w:pPr>
      <w:r w:rsidRPr="00966829">
        <w:rPr>
          <w:b/>
          <w:sz w:val="24"/>
          <w:lang w:val="sk-SK"/>
        </w:rPr>
        <w:lastRenderedPageBreak/>
        <w:t>Stupeň 2 (chválitebný)</w:t>
      </w:r>
    </w:p>
    <w:p w:rsidR="000F4BB9" w:rsidRPr="00966829" w:rsidRDefault="000F4BB9" w:rsidP="000F4BB9">
      <w:pPr>
        <w:pStyle w:val="Odsekzoznamu"/>
        <w:ind w:left="363" w:firstLine="0"/>
        <w:jc w:val="both"/>
        <w:rPr>
          <w:b/>
          <w:sz w:val="24"/>
          <w:lang w:val="sk-SK"/>
        </w:rPr>
      </w:pP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  <w:r>
        <w:rPr>
          <w:sz w:val="24"/>
          <w:lang w:val="sk-SK"/>
        </w:rPr>
        <w:t>Žiak ovláda poznatky, pojmy a zákonitosti podľa učebných osnov a vie ich pohotovo využívať. Má osvojené kľúčové kompetencie, ktoré tvorivo aplikuje pri intelektuálnych, motorických, praktických a iných činnostiach. Uplatňuje osvojené vedomosti a kľúčové kompetencie pri riešení jednotlivých úloh, hodnotení javov a zákonitostí samostatne a kreatívne alebo s menšími podnetmi učiteľa. Jeho ústny aj písomný prejav má občas nedostatky v správnosti, presnosti a výstižnosti. Grafický prejav je prevažne estetický. Výsledky jeho činnosti sú kvalitné, bez väčších nedostatkov.</w:t>
      </w: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</w:p>
    <w:p w:rsidR="000F4BB9" w:rsidRDefault="000F4BB9" w:rsidP="000F4BB9">
      <w:pPr>
        <w:pStyle w:val="Odsekzoznamu"/>
        <w:ind w:left="363" w:firstLine="0"/>
        <w:jc w:val="both"/>
        <w:rPr>
          <w:b/>
          <w:sz w:val="24"/>
          <w:lang w:val="sk-SK"/>
        </w:rPr>
      </w:pPr>
      <w:r w:rsidRPr="00966829">
        <w:rPr>
          <w:b/>
          <w:sz w:val="24"/>
          <w:lang w:val="sk-SK"/>
        </w:rPr>
        <w:t>Stupeň 3 (dobrý)</w:t>
      </w:r>
    </w:p>
    <w:p w:rsidR="000F4BB9" w:rsidRPr="00966829" w:rsidRDefault="000F4BB9" w:rsidP="000F4BB9">
      <w:pPr>
        <w:pStyle w:val="Odsekzoznamu"/>
        <w:ind w:left="363" w:firstLine="0"/>
        <w:jc w:val="both"/>
        <w:rPr>
          <w:b/>
          <w:sz w:val="24"/>
          <w:lang w:val="sk-SK"/>
        </w:rPr>
      </w:pP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  <w:r>
        <w:rPr>
          <w:sz w:val="24"/>
          <w:lang w:val="sk-SK"/>
        </w:rPr>
        <w:t>Žiak má v celistvosti a úplnosti osvojené poznatky, pojmy a zákonitosti podľa učebných osnov a pri ich využívaní má nepodstatné medzery. Má osvojené kľúčové kompetencie, ktoré tvorivo aplikuje pri intelektuálnych, motorických, praktických a iných činnostiach s menšími nedostatkami. Na podnet učiteľa uplatňuje osvojené vedomosti a kľúčové kompetencie pri riešení jednotlivých úloh, hodnotení javov a zákonitostí. Podstatnejšie nepresnosti dokáže s učiteľovou pomocou opraviť. V ústnom a písomnom prejave má častejšie nedostatky v správnosti, presnosti, výstižnosti. Grafický prejav je menej estetický. Výsledky jeho činnosti sú menej kvalitné.</w:t>
      </w:r>
    </w:p>
    <w:p w:rsidR="000F4BB9" w:rsidRPr="00966829" w:rsidRDefault="000F4BB9" w:rsidP="000F4BB9">
      <w:pPr>
        <w:pStyle w:val="Odsekzoznamu"/>
        <w:ind w:left="363" w:firstLine="0"/>
        <w:jc w:val="both"/>
        <w:rPr>
          <w:b/>
          <w:sz w:val="24"/>
          <w:lang w:val="sk-SK"/>
        </w:rPr>
      </w:pPr>
    </w:p>
    <w:p w:rsidR="000F4BB9" w:rsidRDefault="000F4BB9" w:rsidP="000F4BB9">
      <w:pPr>
        <w:pStyle w:val="Odsekzoznamu"/>
        <w:ind w:left="363" w:firstLine="0"/>
        <w:jc w:val="both"/>
        <w:rPr>
          <w:b/>
          <w:sz w:val="24"/>
          <w:lang w:val="sk-SK"/>
        </w:rPr>
      </w:pPr>
      <w:r w:rsidRPr="00966829">
        <w:rPr>
          <w:b/>
          <w:sz w:val="24"/>
          <w:lang w:val="sk-SK"/>
        </w:rPr>
        <w:t>Stupeň 4 (dostatočný)</w:t>
      </w:r>
    </w:p>
    <w:p w:rsidR="000F4BB9" w:rsidRDefault="000F4BB9" w:rsidP="000F4BB9">
      <w:pPr>
        <w:pStyle w:val="Odsekzoznamu"/>
        <w:ind w:left="363" w:firstLine="0"/>
        <w:jc w:val="both"/>
        <w:rPr>
          <w:b/>
          <w:sz w:val="24"/>
          <w:lang w:val="sk-SK"/>
        </w:rPr>
      </w:pP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Žiak má závažné medzery v celistvosti a úplnosti osvojenia poznatkov a zákonitosti podľa učebných osnov ako aj v ich využívaní. Pri riešení teoretických a praktických úloh s uplatňovaním kľúčových kompetencií s vyskytujú podstatné chyby. Je nesamostatný pri využívaní poznatkov a hodnotení javov. Jeho ústny aj písomný prejav má často v správnosti, presnosti a výstižnosti vážne nedostatky. V kvalite výsledkov jeho činnosti sa prejavujú omyly, grafický prejav je málo estetický. Vážne nedostatky dokáže žiak s pomocou učiteľa opraviť.  </w:t>
      </w: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</w:p>
    <w:p w:rsidR="000F4BB9" w:rsidRPr="001C56EC" w:rsidRDefault="000F4BB9" w:rsidP="000F4BB9">
      <w:pPr>
        <w:pStyle w:val="Odsekzoznamu"/>
        <w:ind w:left="363" w:firstLine="0"/>
        <w:jc w:val="both"/>
        <w:rPr>
          <w:b/>
          <w:sz w:val="24"/>
          <w:lang w:val="sk-SK"/>
        </w:rPr>
      </w:pPr>
      <w:r w:rsidRPr="001C56EC">
        <w:rPr>
          <w:b/>
          <w:sz w:val="24"/>
          <w:lang w:val="sk-SK"/>
        </w:rPr>
        <w:t>Stupeň 5 (nedostatočný)</w:t>
      </w: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  <w:r>
        <w:rPr>
          <w:sz w:val="24"/>
          <w:lang w:val="sk-SK"/>
        </w:rPr>
        <w:t>Žiak si neosvojil vedomosti a zákonitosti požadované učebnými osnovami, má v nich závažné medzery, preto ich nedokáže využívať. Pri riešení teoretických a praktických úloh s uplatňovaním kľúčových kompetencií s vyskytujú značné chyby. Je nesamostatný pri využívaní poznatkov, hodnotení javov, nevie svoje vedomosti uplatniť ani na podnet učiteľa. Jeho ústny aj písomný prejav je nesprávny, nepresný. Kvalita výsledkov jeho činnosti a grafický prejav sú na nízkej úrovni. Vážne nedostatky nedokáže opraviť ani s pomocou učiteľa.</w:t>
      </w: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</w:p>
    <w:p w:rsidR="000F4BB9" w:rsidRPr="0020651F" w:rsidRDefault="000F4BB9" w:rsidP="000F4BB9">
      <w:pPr>
        <w:pStyle w:val="Odsekzoznamu"/>
        <w:numPr>
          <w:ilvl w:val="0"/>
          <w:numId w:val="3"/>
        </w:numPr>
        <w:jc w:val="both"/>
        <w:rPr>
          <w:b/>
          <w:sz w:val="24"/>
          <w:lang w:val="sk-SK"/>
        </w:rPr>
      </w:pPr>
      <w:r w:rsidRPr="0020651F">
        <w:rPr>
          <w:b/>
          <w:sz w:val="24"/>
          <w:lang w:val="sk-SK"/>
        </w:rPr>
        <w:t>Písomná forma</w:t>
      </w:r>
    </w:p>
    <w:p w:rsidR="000F4BB9" w:rsidRDefault="000F4BB9" w:rsidP="000F4BB9">
      <w:pPr>
        <w:pStyle w:val="Odsekzoznamu"/>
        <w:numPr>
          <w:ilvl w:val="0"/>
          <w:numId w:val="4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Kontrolovať a hodnotiť sa bude osvojenie základných poznatkov prostredníctvom testu na konci tematického celku alebo skupiny podobných učebných tém v časovom limite 20 minút v rozsahu 10-20 otázok zostavených podľa výkonového štandardu</w:t>
      </w:r>
    </w:p>
    <w:p w:rsidR="000F4BB9" w:rsidRDefault="000F4BB9" w:rsidP="000F4BB9">
      <w:pPr>
        <w:jc w:val="both"/>
        <w:rPr>
          <w:sz w:val="24"/>
          <w:lang w:val="sk-SK"/>
        </w:rPr>
      </w:pPr>
    </w:p>
    <w:p w:rsidR="000F4BB9" w:rsidRDefault="000F4BB9" w:rsidP="000F4BB9">
      <w:pPr>
        <w:jc w:val="both"/>
        <w:rPr>
          <w:sz w:val="24"/>
          <w:lang w:val="sk-SK"/>
        </w:rPr>
      </w:pPr>
    </w:p>
    <w:p w:rsidR="000F4BB9" w:rsidRDefault="000F4BB9" w:rsidP="000F4BB9">
      <w:pPr>
        <w:jc w:val="both"/>
        <w:rPr>
          <w:sz w:val="24"/>
          <w:lang w:val="sk-SK"/>
        </w:rPr>
      </w:pPr>
    </w:p>
    <w:p w:rsidR="000F4BB9" w:rsidRPr="000F4BB9" w:rsidRDefault="000F4BB9" w:rsidP="000F4BB9">
      <w:pPr>
        <w:jc w:val="both"/>
        <w:rPr>
          <w:sz w:val="24"/>
          <w:lang w:val="sk-SK"/>
        </w:rPr>
      </w:pPr>
      <w:bookmarkStart w:id="0" w:name="_GoBack"/>
      <w:bookmarkEnd w:id="0"/>
    </w:p>
    <w:p w:rsidR="000F4BB9" w:rsidRDefault="000F4BB9" w:rsidP="000F4BB9">
      <w:pPr>
        <w:pStyle w:val="Odsekzoznamu"/>
        <w:numPr>
          <w:ilvl w:val="0"/>
          <w:numId w:val="4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lastRenderedPageBreak/>
        <w:t>Kritériá hodnotenia:</w:t>
      </w:r>
    </w:p>
    <w:p w:rsidR="000F4BB9" w:rsidRDefault="000F4BB9" w:rsidP="000F4BB9">
      <w:pPr>
        <w:pStyle w:val="Odsekzoznamu"/>
        <w:ind w:left="1443" w:firstLine="0"/>
        <w:jc w:val="both"/>
        <w:rPr>
          <w:sz w:val="24"/>
          <w:lang w:val="sk-SK"/>
        </w:rPr>
      </w:pPr>
      <w:r>
        <w:rPr>
          <w:sz w:val="24"/>
          <w:lang w:val="sk-SK"/>
        </w:rPr>
        <w:t>100% - 90%  výborný</w:t>
      </w:r>
    </w:p>
    <w:p w:rsidR="000F4BB9" w:rsidRDefault="000F4BB9" w:rsidP="000F4BB9">
      <w:pPr>
        <w:pStyle w:val="Odsekzoznamu"/>
        <w:ind w:left="1443" w:firstLine="0"/>
        <w:jc w:val="both"/>
        <w:rPr>
          <w:sz w:val="24"/>
          <w:lang w:val="sk-SK"/>
        </w:rPr>
      </w:pPr>
      <w:r>
        <w:rPr>
          <w:sz w:val="24"/>
          <w:lang w:val="sk-SK"/>
        </w:rPr>
        <w:t>89% - 75%    chválitebný</w:t>
      </w:r>
    </w:p>
    <w:p w:rsidR="000F4BB9" w:rsidRDefault="000F4BB9" w:rsidP="000F4BB9">
      <w:pPr>
        <w:pStyle w:val="Odsekzoznamu"/>
        <w:ind w:left="1443" w:firstLine="0"/>
        <w:jc w:val="both"/>
        <w:rPr>
          <w:sz w:val="24"/>
          <w:lang w:val="sk-SK"/>
        </w:rPr>
      </w:pPr>
      <w:r>
        <w:rPr>
          <w:sz w:val="24"/>
          <w:lang w:val="sk-SK"/>
        </w:rPr>
        <w:t>74% - 50%    dobrý</w:t>
      </w:r>
    </w:p>
    <w:p w:rsidR="000F4BB9" w:rsidRDefault="000F4BB9" w:rsidP="000F4BB9">
      <w:pPr>
        <w:pStyle w:val="Odsekzoznamu"/>
        <w:ind w:left="1443" w:firstLine="0"/>
        <w:jc w:val="both"/>
        <w:rPr>
          <w:sz w:val="24"/>
          <w:lang w:val="sk-SK"/>
        </w:rPr>
      </w:pPr>
      <w:r>
        <w:rPr>
          <w:sz w:val="24"/>
          <w:lang w:val="sk-SK"/>
        </w:rPr>
        <w:t>49% - 30%    dostatočný</w:t>
      </w:r>
    </w:p>
    <w:p w:rsidR="000F4BB9" w:rsidRDefault="000F4BB9" w:rsidP="000F4BB9">
      <w:pPr>
        <w:pStyle w:val="Odsekzoznamu"/>
        <w:ind w:left="1443" w:firstLine="0"/>
        <w:jc w:val="both"/>
        <w:rPr>
          <w:sz w:val="24"/>
          <w:lang w:val="sk-SK"/>
        </w:rPr>
      </w:pPr>
      <w:r>
        <w:rPr>
          <w:sz w:val="24"/>
          <w:lang w:val="sk-SK"/>
        </w:rPr>
        <w:t>29% - 0%      nedostatočný</w:t>
      </w:r>
    </w:p>
    <w:p w:rsidR="000F4BB9" w:rsidRPr="0020651F" w:rsidRDefault="000F4BB9" w:rsidP="000F4BB9">
      <w:pPr>
        <w:pStyle w:val="Odsekzoznamu"/>
        <w:ind w:left="1443" w:firstLine="0"/>
        <w:jc w:val="both"/>
        <w:rPr>
          <w:b/>
          <w:sz w:val="24"/>
          <w:lang w:val="sk-SK"/>
        </w:rPr>
      </w:pPr>
    </w:p>
    <w:p w:rsidR="000F4BB9" w:rsidRPr="0020651F" w:rsidRDefault="000F4BB9" w:rsidP="000F4BB9">
      <w:pPr>
        <w:pStyle w:val="Odsekzoznamu"/>
        <w:numPr>
          <w:ilvl w:val="0"/>
          <w:numId w:val="3"/>
        </w:numPr>
        <w:jc w:val="both"/>
        <w:rPr>
          <w:b/>
          <w:sz w:val="24"/>
          <w:lang w:val="sk-SK"/>
        </w:rPr>
      </w:pPr>
      <w:r w:rsidRPr="0020651F">
        <w:rPr>
          <w:b/>
          <w:sz w:val="24"/>
          <w:lang w:val="sk-SK"/>
        </w:rPr>
        <w:t>Praktické aktivity</w:t>
      </w:r>
    </w:p>
    <w:p w:rsidR="000F4BB9" w:rsidRDefault="000F4BB9" w:rsidP="000F4BB9">
      <w:pPr>
        <w:pStyle w:val="Odsekzoznamu"/>
        <w:numPr>
          <w:ilvl w:val="0"/>
          <w:numId w:val="5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Hodnotenie praktických zručností</w:t>
      </w:r>
    </w:p>
    <w:p w:rsidR="000F4BB9" w:rsidRDefault="000F4BB9" w:rsidP="000F4BB9">
      <w:pPr>
        <w:pStyle w:val="Odsekzoznamu"/>
        <w:numPr>
          <w:ilvl w:val="0"/>
          <w:numId w:val="5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Hodnotenie správnosti nákresov a schém</w:t>
      </w:r>
    </w:p>
    <w:p w:rsidR="000F4BB9" w:rsidRDefault="000F4BB9" w:rsidP="000F4BB9">
      <w:pPr>
        <w:pStyle w:val="Odsekzoznamu"/>
        <w:numPr>
          <w:ilvl w:val="0"/>
          <w:numId w:val="5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Samostatnosť a správnosť tvorby záverov</w:t>
      </w:r>
    </w:p>
    <w:p w:rsidR="000F4BB9" w:rsidRDefault="000F4BB9" w:rsidP="000F4BB9">
      <w:pPr>
        <w:pStyle w:val="Odsekzoznamu"/>
        <w:numPr>
          <w:ilvl w:val="0"/>
          <w:numId w:val="5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Hodnotenie projektov alebo prezentácií</w:t>
      </w:r>
    </w:p>
    <w:p w:rsidR="000F4BB9" w:rsidRDefault="000F4BB9" w:rsidP="000F4BB9">
      <w:pPr>
        <w:pStyle w:val="Odsekzoznamu"/>
        <w:jc w:val="both"/>
        <w:rPr>
          <w:sz w:val="24"/>
          <w:lang w:val="sk-SK"/>
        </w:rPr>
      </w:pPr>
    </w:p>
    <w:p w:rsidR="000F4BB9" w:rsidRDefault="000F4BB9" w:rsidP="000F4BB9">
      <w:pPr>
        <w:pStyle w:val="Odsekzoznamu"/>
        <w:jc w:val="both"/>
        <w:rPr>
          <w:sz w:val="24"/>
          <w:lang w:val="sk-SK"/>
        </w:rPr>
      </w:pPr>
      <w:r>
        <w:rPr>
          <w:sz w:val="24"/>
          <w:lang w:val="sk-SK"/>
        </w:rPr>
        <w:t>Z pracovnej aktivity žiaci vypracujú krátku správu, ktorá obsahuje:</w:t>
      </w:r>
    </w:p>
    <w:p w:rsidR="000F4BB9" w:rsidRDefault="000F4BB9" w:rsidP="000F4BB9">
      <w:pPr>
        <w:pStyle w:val="Odsekzoznamu"/>
        <w:jc w:val="both"/>
        <w:rPr>
          <w:sz w:val="24"/>
          <w:lang w:val="sk-SK"/>
        </w:rPr>
      </w:pPr>
    </w:p>
    <w:p w:rsidR="000F4BB9" w:rsidRPr="0020651F" w:rsidRDefault="000F4BB9" w:rsidP="000F4BB9">
      <w:pPr>
        <w:pStyle w:val="Odsekzoznamu"/>
        <w:numPr>
          <w:ilvl w:val="0"/>
          <w:numId w:val="6"/>
        </w:numPr>
        <w:jc w:val="both"/>
        <w:rPr>
          <w:b/>
          <w:i/>
          <w:sz w:val="24"/>
          <w:lang w:val="sk-SK"/>
        </w:rPr>
      </w:pPr>
      <w:r w:rsidRPr="0020651F">
        <w:rPr>
          <w:b/>
          <w:i/>
          <w:sz w:val="24"/>
          <w:lang w:val="sk-SK"/>
        </w:rPr>
        <w:t>Názov úlohy</w:t>
      </w:r>
    </w:p>
    <w:p w:rsidR="000F4BB9" w:rsidRDefault="000F4BB9" w:rsidP="000F4BB9">
      <w:pPr>
        <w:pStyle w:val="Odsekzoznamu"/>
        <w:numPr>
          <w:ilvl w:val="0"/>
          <w:numId w:val="6"/>
        </w:numPr>
        <w:jc w:val="both"/>
        <w:rPr>
          <w:sz w:val="24"/>
          <w:lang w:val="sk-SK"/>
        </w:rPr>
      </w:pPr>
      <w:r w:rsidRPr="0020651F">
        <w:rPr>
          <w:b/>
          <w:i/>
          <w:sz w:val="24"/>
          <w:lang w:val="sk-SK"/>
        </w:rPr>
        <w:t>Postup</w:t>
      </w:r>
      <w:r>
        <w:rPr>
          <w:sz w:val="24"/>
          <w:lang w:val="sk-SK"/>
        </w:rPr>
        <w:t xml:space="preserve"> – stručný opis postupu riešenia úlohy</w:t>
      </w:r>
    </w:p>
    <w:p w:rsidR="000F4BB9" w:rsidRDefault="000F4BB9" w:rsidP="000F4BB9">
      <w:pPr>
        <w:pStyle w:val="Odsekzoznamu"/>
        <w:numPr>
          <w:ilvl w:val="0"/>
          <w:numId w:val="6"/>
        </w:numPr>
        <w:jc w:val="both"/>
        <w:rPr>
          <w:sz w:val="24"/>
          <w:lang w:val="sk-SK"/>
        </w:rPr>
      </w:pPr>
      <w:r w:rsidRPr="0020651F">
        <w:rPr>
          <w:b/>
          <w:i/>
          <w:sz w:val="24"/>
          <w:lang w:val="sk-SK"/>
        </w:rPr>
        <w:t xml:space="preserve">Zistenia </w:t>
      </w:r>
      <w:r>
        <w:rPr>
          <w:sz w:val="24"/>
          <w:lang w:val="sk-SK"/>
        </w:rPr>
        <w:t>– stručný opis zistení (tabuľka a pod.)</w:t>
      </w:r>
    </w:p>
    <w:p w:rsidR="000F4BB9" w:rsidRDefault="000F4BB9" w:rsidP="000F4BB9">
      <w:pPr>
        <w:pStyle w:val="Odsekzoznamu"/>
        <w:numPr>
          <w:ilvl w:val="0"/>
          <w:numId w:val="6"/>
        </w:numPr>
        <w:jc w:val="both"/>
        <w:rPr>
          <w:sz w:val="24"/>
          <w:lang w:val="sk-SK"/>
        </w:rPr>
      </w:pPr>
      <w:r w:rsidRPr="0020651F">
        <w:rPr>
          <w:b/>
          <w:i/>
          <w:sz w:val="24"/>
          <w:lang w:val="sk-SK"/>
        </w:rPr>
        <w:t>Záver</w:t>
      </w:r>
      <w:r>
        <w:rPr>
          <w:sz w:val="24"/>
          <w:lang w:val="sk-SK"/>
        </w:rPr>
        <w:t xml:space="preserve"> – stručné zhrnutie poznatkov</w:t>
      </w: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</w:p>
    <w:p w:rsidR="000F4BB9" w:rsidRDefault="000F4BB9" w:rsidP="000F4BB9">
      <w:pPr>
        <w:pStyle w:val="Odsekzoznamu"/>
        <w:ind w:left="363" w:firstLine="0"/>
        <w:jc w:val="both"/>
        <w:rPr>
          <w:sz w:val="24"/>
          <w:lang w:val="sk-SK"/>
        </w:rPr>
      </w:pPr>
    </w:p>
    <w:p w:rsidR="00B53A8A" w:rsidRDefault="00B53A8A"/>
    <w:sectPr w:rsidR="00B5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80E"/>
    <w:multiLevelType w:val="hybridMultilevel"/>
    <w:tmpl w:val="9C7E237A"/>
    <w:lvl w:ilvl="0" w:tplc="04050005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>
    <w:nsid w:val="27EC4608"/>
    <w:multiLevelType w:val="hybridMultilevel"/>
    <w:tmpl w:val="FBBCE9A8"/>
    <w:lvl w:ilvl="0" w:tplc="B9AC7DA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40FD6226"/>
    <w:multiLevelType w:val="hybridMultilevel"/>
    <w:tmpl w:val="2F424C42"/>
    <w:lvl w:ilvl="0" w:tplc="04050005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>
    <w:nsid w:val="54783A07"/>
    <w:multiLevelType w:val="hybridMultilevel"/>
    <w:tmpl w:val="D616BC1C"/>
    <w:lvl w:ilvl="0" w:tplc="040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>
    <w:nsid w:val="6CFB1D72"/>
    <w:multiLevelType w:val="hybridMultilevel"/>
    <w:tmpl w:val="3DC88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16B8A"/>
    <w:multiLevelType w:val="hybridMultilevel"/>
    <w:tmpl w:val="9D38F1B4"/>
    <w:lvl w:ilvl="0" w:tplc="0070491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B9"/>
    <w:rsid w:val="000F4BB9"/>
    <w:rsid w:val="00B5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BB9"/>
    <w:pPr>
      <w:spacing w:after="0" w:line="240" w:lineRule="auto"/>
      <w:ind w:left="357" w:hanging="357"/>
    </w:pPr>
    <w:rPr>
      <w:rFonts w:ascii="Times New Roman" w:eastAsia="Calibri" w:hAnsi="Times New Roman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BB9"/>
    <w:pPr>
      <w:spacing w:after="0" w:line="240" w:lineRule="auto"/>
      <w:ind w:left="357" w:hanging="357"/>
    </w:pPr>
    <w:rPr>
      <w:rFonts w:ascii="Times New Roman" w:eastAsia="Calibri" w:hAnsi="Times New Roman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PC06</cp:lastModifiedBy>
  <cp:revision>1</cp:revision>
  <dcterms:created xsi:type="dcterms:W3CDTF">2014-09-09T05:38:00Z</dcterms:created>
  <dcterms:modified xsi:type="dcterms:W3CDTF">2014-09-09T05:39:00Z</dcterms:modified>
</cp:coreProperties>
</file>